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C3402" w14:textId="0C055FA7" w:rsidR="00FD3D58" w:rsidRPr="0008497A" w:rsidRDefault="00FD3D58" w:rsidP="00FD3D58">
      <w:pPr>
        <w:rPr>
          <w:rFonts w:asciiTheme="majorHAnsi" w:hAnsiTheme="majorHAnsi" w:cstheme="majorHAnsi"/>
        </w:rPr>
      </w:pPr>
      <w:r w:rsidRPr="0008497A">
        <w:rPr>
          <w:rFonts w:asciiTheme="majorHAnsi" w:hAnsiTheme="majorHAnsi" w:cstheme="majorHAnsi"/>
        </w:rPr>
        <w:t>Valarie Williams, Professor of Dance</w:t>
      </w:r>
      <w:r w:rsidRPr="0008497A">
        <w:rPr>
          <w:rFonts w:asciiTheme="majorHAnsi" w:hAnsiTheme="majorHAnsi" w:cstheme="majorHAnsi"/>
        </w:rPr>
        <w:tab/>
      </w:r>
      <w:r w:rsidRPr="0008497A">
        <w:rPr>
          <w:rFonts w:asciiTheme="majorHAnsi" w:hAnsiTheme="majorHAnsi" w:cstheme="majorHAnsi"/>
        </w:rPr>
        <w:tab/>
        <w:t>Sergio Soave, Professor of Art</w:t>
      </w:r>
    </w:p>
    <w:p w14:paraId="45334C82" w14:textId="39CBAA35" w:rsidR="00FD3D58" w:rsidRPr="0008497A" w:rsidRDefault="00FD3D58" w:rsidP="00FD3D58">
      <w:pPr>
        <w:rPr>
          <w:rFonts w:asciiTheme="majorHAnsi" w:hAnsiTheme="majorHAnsi" w:cstheme="majorHAnsi"/>
        </w:rPr>
      </w:pPr>
      <w:r w:rsidRPr="0008497A">
        <w:rPr>
          <w:rFonts w:asciiTheme="majorHAnsi" w:hAnsiTheme="majorHAnsi" w:cstheme="majorHAnsi"/>
        </w:rPr>
        <w:t xml:space="preserve">303 </w:t>
      </w:r>
      <w:proofErr w:type="spellStart"/>
      <w:r w:rsidRPr="0008497A">
        <w:rPr>
          <w:rFonts w:asciiTheme="majorHAnsi" w:hAnsiTheme="majorHAnsi" w:cstheme="majorHAnsi"/>
        </w:rPr>
        <w:t>Sullivant</w:t>
      </w:r>
      <w:proofErr w:type="spellEnd"/>
      <w:r w:rsidRPr="0008497A">
        <w:rPr>
          <w:rFonts w:asciiTheme="majorHAnsi" w:hAnsiTheme="majorHAnsi" w:cstheme="majorHAnsi"/>
        </w:rPr>
        <w:t xml:space="preserve"> Hall</w:t>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t>114 University Hall</w:t>
      </w:r>
    </w:p>
    <w:p w14:paraId="387B25F3" w14:textId="4E912214" w:rsidR="00FD3D58" w:rsidRPr="0008497A" w:rsidRDefault="00886337" w:rsidP="00FD3D58">
      <w:pPr>
        <w:rPr>
          <w:rFonts w:asciiTheme="majorHAnsi" w:hAnsiTheme="majorHAnsi" w:cstheme="majorHAnsi"/>
        </w:rPr>
      </w:pPr>
      <w:hyperlink r:id="rId7" w:history="1">
        <w:r w:rsidR="00052619" w:rsidRPr="0008497A">
          <w:rPr>
            <w:rStyle w:val="Hyperlink"/>
            <w:rFonts w:asciiTheme="majorHAnsi" w:hAnsiTheme="majorHAnsi" w:cstheme="majorHAnsi"/>
          </w:rPr>
          <w:t>williams.1415@osu.edu</w:t>
        </w:r>
      </w:hyperlink>
      <w:r w:rsidR="00052619" w:rsidRPr="0008497A">
        <w:rPr>
          <w:rFonts w:asciiTheme="majorHAnsi" w:hAnsiTheme="majorHAnsi" w:cstheme="majorHAnsi"/>
        </w:rPr>
        <w:tab/>
      </w:r>
      <w:r w:rsidR="00052619" w:rsidRPr="0008497A">
        <w:rPr>
          <w:rFonts w:asciiTheme="majorHAnsi" w:hAnsiTheme="majorHAnsi" w:cstheme="majorHAnsi"/>
        </w:rPr>
        <w:tab/>
      </w:r>
      <w:r w:rsidR="00052619" w:rsidRPr="0008497A">
        <w:rPr>
          <w:rFonts w:asciiTheme="majorHAnsi" w:hAnsiTheme="majorHAnsi" w:cstheme="majorHAnsi"/>
        </w:rPr>
        <w:tab/>
      </w:r>
      <w:hyperlink r:id="rId8" w:history="1">
        <w:r w:rsidR="00B06BC9" w:rsidRPr="00E5535A">
          <w:rPr>
            <w:rStyle w:val="Hyperlink"/>
            <w:rFonts w:asciiTheme="majorHAnsi" w:hAnsiTheme="majorHAnsi" w:cstheme="majorHAnsi"/>
          </w:rPr>
          <w:t>soave.1@osu.edu</w:t>
        </w:r>
      </w:hyperlink>
    </w:p>
    <w:p w14:paraId="2575D761" w14:textId="77777777" w:rsidR="00B06BC9" w:rsidRDefault="0017453F" w:rsidP="00FD3D58">
      <w:pPr>
        <w:rPr>
          <w:rFonts w:asciiTheme="majorHAnsi" w:hAnsiTheme="majorHAnsi" w:cstheme="majorHAnsi"/>
        </w:rPr>
      </w:pPr>
      <w:r w:rsidRPr="0008497A">
        <w:rPr>
          <w:rFonts w:asciiTheme="majorHAnsi" w:hAnsiTheme="majorHAnsi" w:cstheme="majorHAnsi"/>
        </w:rPr>
        <w:t>Spring Semester 202</w:t>
      </w:r>
      <w:r w:rsidR="00B0719E" w:rsidRPr="0008497A">
        <w:rPr>
          <w:rFonts w:asciiTheme="majorHAnsi" w:hAnsiTheme="majorHAnsi" w:cstheme="majorHAnsi"/>
        </w:rPr>
        <w:t>2</w:t>
      </w:r>
      <w:r w:rsidR="00F207B8" w:rsidRPr="0008497A">
        <w:rPr>
          <w:rFonts w:asciiTheme="majorHAnsi" w:hAnsiTheme="majorHAnsi" w:cstheme="majorHAnsi"/>
        </w:rPr>
        <w:tab/>
      </w:r>
      <w:r w:rsidR="00F207B8" w:rsidRPr="0008497A">
        <w:rPr>
          <w:rFonts w:asciiTheme="majorHAnsi" w:hAnsiTheme="majorHAnsi" w:cstheme="majorHAnsi"/>
        </w:rPr>
        <w:tab/>
      </w:r>
      <w:r w:rsidR="00F207B8" w:rsidRPr="0008497A">
        <w:rPr>
          <w:rFonts w:asciiTheme="majorHAnsi" w:hAnsiTheme="majorHAnsi" w:cstheme="majorHAnsi"/>
        </w:rPr>
        <w:tab/>
      </w:r>
      <w:r w:rsidR="00F207B8" w:rsidRPr="0008497A">
        <w:rPr>
          <w:rFonts w:asciiTheme="majorHAnsi" w:hAnsiTheme="majorHAnsi" w:cstheme="majorHAnsi"/>
        </w:rPr>
        <w:tab/>
      </w:r>
    </w:p>
    <w:p w14:paraId="22A5A75F" w14:textId="74561523" w:rsidR="0017453F" w:rsidRPr="0008497A" w:rsidRDefault="0017453F" w:rsidP="00FD3D58">
      <w:pPr>
        <w:rPr>
          <w:rFonts w:asciiTheme="majorHAnsi" w:hAnsiTheme="majorHAnsi" w:cstheme="majorHAnsi"/>
        </w:rPr>
      </w:pPr>
      <w:r w:rsidRPr="0008497A">
        <w:rPr>
          <w:rFonts w:asciiTheme="majorHAnsi" w:hAnsiTheme="majorHAnsi" w:cstheme="majorHAnsi"/>
        </w:rPr>
        <w:t>In Country travel</w:t>
      </w:r>
      <w:r w:rsidR="00F207B8" w:rsidRPr="0008497A">
        <w:rPr>
          <w:rFonts w:asciiTheme="majorHAnsi" w:hAnsiTheme="majorHAnsi" w:cstheme="majorHAnsi"/>
        </w:rPr>
        <w:t>:</w:t>
      </w:r>
      <w:r w:rsidR="00B06BC9">
        <w:rPr>
          <w:rFonts w:asciiTheme="majorHAnsi" w:hAnsiTheme="majorHAnsi" w:cstheme="majorHAnsi"/>
        </w:rPr>
        <w:t xml:space="preserve"> </w:t>
      </w:r>
      <w:r w:rsidRPr="0008497A">
        <w:rPr>
          <w:rFonts w:asciiTheme="majorHAnsi" w:hAnsiTheme="majorHAnsi" w:cstheme="majorHAnsi"/>
        </w:rPr>
        <w:t>March 1</w:t>
      </w:r>
      <w:r w:rsidR="00BC5E8E" w:rsidRPr="0008497A">
        <w:rPr>
          <w:rFonts w:asciiTheme="majorHAnsi" w:hAnsiTheme="majorHAnsi" w:cstheme="majorHAnsi"/>
        </w:rPr>
        <w:t>1</w:t>
      </w:r>
      <w:r w:rsidRPr="0008497A">
        <w:rPr>
          <w:rFonts w:asciiTheme="majorHAnsi" w:hAnsiTheme="majorHAnsi" w:cstheme="majorHAnsi"/>
        </w:rPr>
        <w:t>-2</w:t>
      </w:r>
      <w:r w:rsidR="00B0719E" w:rsidRPr="0008497A">
        <w:rPr>
          <w:rFonts w:asciiTheme="majorHAnsi" w:hAnsiTheme="majorHAnsi" w:cstheme="majorHAnsi"/>
        </w:rPr>
        <w:t>0</w:t>
      </w:r>
      <w:r w:rsidRPr="0008497A">
        <w:rPr>
          <w:rFonts w:asciiTheme="majorHAnsi" w:hAnsiTheme="majorHAnsi" w:cstheme="majorHAnsi"/>
        </w:rPr>
        <w:t>, 202</w:t>
      </w:r>
      <w:r w:rsidR="00B0719E" w:rsidRPr="0008497A">
        <w:rPr>
          <w:rFonts w:asciiTheme="majorHAnsi" w:hAnsiTheme="majorHAnsi" w:cstheme="majorHAnsi"/>
        </w:rPr>
        <w:t>2</w:t>
      </w:r>
    </w:p>
    <w:p w14:paraId="0BDB8084" w14:textId="574E329D" w:rsidR="00FD3D58" w:rsidRDefault="00B06BC9" w:rsidP="00B06BC9">
      <w:pPr>
        <w:rPr>
          <w:rFonts w:asciiTheme="majorHAnsi" w:hAnsiTheme="majorHAnsi" w:cstheme="majorHAnsi"/>
        </w:rPr>
      </w:pPr>
      <w:r>
        <w:rPr>
          <w:rFonts w:asciiTheme="majorHAnsi" w:hAnsiTheme="majorHAnsi" w:cstheme="majorHAnsi"/>
        </w:rPr>
        <w:t>Mondays 7:20-9:10pm</w:t>
      </w:r>
    </w:p>
    <w:p w14:paraId="6DF89416" w14:textId="77777777" w:rsidR="00B06BC9" w:rsidRPr="0008497A" w:rsidRDefault="00B06BC9" w:rsidP="00B06BC9">
      <w:pPr>
        <w:rPr>
          <w:rFonts w:asciiTheme="majorHAnsi" w:hAnsiTheme="majorHAnsi" w:cstheme="majorHAnsi"/>
          <w:b/>
        </w:rPr>
      </w:pPr>
    </w:p>
    <w:p w14:paraId="0ED80105" w14:textId="737CE6AE" w:rsidR="0017453F" w:rsidRPr="0008497A" w:rsidRDefault="00FD3D58" w:rsidP="00FD3D58">
      <w:pPr>
        <w:jc w:val="center"/>
        <w:rPr>
          <w:rFonts w:asciiTheme="majorHAnsi" w:hAnsiTheme="majorHAnsi" w:cstheme="majorHAnsi"/>
          <w:b/>
        </w:rPr>
      </w:pPr>
      <w:r w:rsidRPr="0008497A">
        <w:rPr>
          <w:rFonts w:asciiTheme="majorHAnsi" w:hAnsiTheme="majorHAnsi" w:cstheme="majorHAnsi"/>
          <w:b/>
        </w:rPr>
        <w:t>ASC 5</w:t>
      </w:r>
      <w:r w:rsidR="002F44EA" w:rsidRPr="0008497A">
        <w:rPr>
          <w:rFonts w:asciiTheme="majorHAnsi" w:hAnsiTheme="majorHAnsi" w:cstheme="majorHAnsi"/>
          <w:b/>
        </w:rPr>
        <w:t>9</w:t>
      </w:r>
      <w:r w:rsidRPr="0008497A">
        <w:rPr>
          <w:rFonts w:asciiTheme="majorHAnsi" w:hAnsiTheme="majorHAnsi" w:cstheme="majorHAnsi"/>
          <w:b/>
        </w:rPr>
        <w:t>8</w:t>
      </w:r>
      <w:r w:rsidR="002F44EA" w:rsidRPr="0008497A">
        <w:rPr>
          <w:rFonts w:asciiTheme="majorHAnsi" w:hAnsiTheme="majorHAnsi" w:cstheme="majorHAnsi"/>
          <w:b/>
        </w:rPr>
        <w:t>7</w:t>
      </w:r>
      <w:r w:rsidRPr="0008497A">
        <w:rPr>
          <w:rFonts w:asciiTheme="majorHAnsi" w:hAnsiTheme="majorHAnsi" w:cstheme="majorHAnsi"/>
          <w:b/>
        </w:rPr>
        <w:t xml:space="preserve"> </w:t>
      </w:r>
    </w:p>
    <w:p w14:paraId="189D8473" w14:textId="19AAA3F7" w:rsidR="00FD3D58" w:rsidRPr="0008497A" w:rsidRDefault="0017453F" w:rsidP="00FD3D58">
      <w:pPr>
        <w:jc w:val="center"/>
        <w:rPr>
          <w:rFonts w:asciiTheme="majorHAnsi" w:hAnsiTheme="majorHAnsi" w:cstheme="majorHAnsi"/>
          <w:b/>
        </w:rPr>
      </w:pPr>
      <w:r w:rsidRPr="0008497A">
        <w:rPr>
          <w:rFonts w:asciiTheme="majorHAnsi" w:hAnsiTheme="majorHAnsi" w:cstheme="majorHAnsi"/>
          <w:b/>
        </w:rPr>
        <w:t xml:space="preserve">Ohio State </w:t>
      </w:r>
      <w:proofErr w:type="spellStart"/>
      <w:r w:rsidR="002F44EA" w:rsidRPr="0008497A">
        <w:rPr>
          <w:rFonts w:asciiTheme="majorHAnsi" w:hAnsiTheme="majorHAnsi" w:cstheme="majorHAnsi"/>
          <w:i/>
        </w:rPr>
        <w:t>ArTs</w:t>
      </w:r>
      <w:proofErr w:type="spellEnd"/>
      <w:r w:rsidR="002F44EA" w:rsidRPr="0008497A">
        <w:rPr>
          <w:rFonts w:asciiTheme="majorHAnsi" w:hAnsiTheme="majorHAnsi" w:cstheme="majorHAnsi"/>
          <w:i/>
        </w:rPr>
        <w:t xml:space="preserve"> 2U: </w:t>
      </w:r>
      <w:r w:rsidR="002F44EA" w:rsidRPr="0008497A">
        <w:rPr>
          <w:rFonts w:asciiTheme="majorHAnsi" w:hAnsiTheme="majorHAnsi" w:cstheme="majorHAnsi"/>
          <w:i/>
          <w:color w:val="000000"/>
        </w:rPr>
        <w:t>Look, Move, Stand Still: Major Arts Centers in France</w:t>
      </w:r>
    </w:p>
    <w:p w14:paraId="4E7DE8BA" w14:textId="4260ECDC" w:rsidR="0017453F" w:rsidRPr="0008497A" w:rsidRDefault="0017453F" w:rsidP="00FD3D58">
      <w:pPr>
        <w:jc w:val="center"/>
        <w:rPr>
          <w:rFonts w:asciiTheme="majorHAnsi" w:hAnsiTheme="majorHAnsi" w:cstheme="majorHAnsi"/>
          <w:b/>
        </w:rPr>
      </w:pPr>
      <w:r w:rsidRPr="0008497A">
        <w:rPr>
          <w:rFonts w:asciiTheme="majorHAnsi" w:hAnsiTheme="majorHAnsi" w:cstheme="majorHAnsi"/>
          <w:b/>
        </w:rPr>
        <w:t>3 Credit Hours</w:t>
      </w:r>
    </w:p>
    <w:p w14:paraId="04DB14E3" w14:textId="77777777" w:rsidR="00FD3D58" w:rsidRPr="0008497A" w:rsidRDefault="00FD3D58" w:rsidP="00F06D7F">
      <w:pPr>
        <w:rPr>
          <w:rFonts w:asciiTheme="majorHAnsi" w:hAnsiTheme="majorHAnsi" w:cstheme="majorHAnsi"/>
        </w:rPr>
      </w:pPr>
    </w:p>
    <w:p w14:paraId="31F5A11E" w14:textId="29CC3DE6" w:rsidR="00E5317E" w:rsidRPr="0008497A" w:rsidRDefault="00E5317E" w:rsidP="00E5317E">
      <w:pPr>
        <w:rPr>
          <w:rFonts w:asciiTheme="majorHAnsi" w:hAnsiTheme="majorHAnsi" w:cstheme="majorHAnsi"/>
        </w:rPr>
      </w:pPr>
      <w:r w:rsidRPr="0008497A">
        <w:rPr>
          <w:rFonts w:asciiTheme="majorHAnsi" w:hAnsiTheme="majorHAnsi" w:cstheme="majorHAnsi"/>
        </w:rPr>
        <w:t xml:space="preserve">France: </w:t>
      </w:r>
      <w:r w:rsidR="006E670F" w:rsidRPr="0008497A">
        <w:rPr>
          <w:rFonts w:asciiTheme="majorHAnsi" w:hAnsiTheme="majorHAnsi" w:cstheme="majorHAnsi"/>
        </w:rPr>
        <w:t xml:space="preserve">Friday, </w:t>
      </w:r>
      <w:r w:rsidRPr="0008497A">
        <w:rPr>
          <w:rFonts w:asciiTheme="majorHAnsi" w:hAnsiTheme="majorHAnsi" w:cstheme="majorHAnsi"/>
        </w:rPr>
        <w:t>March 1</w:t>
      </w:r>
      <w:r w:rsidR="00BC5E8E" w:rsidRPr="0008497A">
        <w:rPr>
          <w:rFonts w:asciiTheme="majorHAnsi" w:hAnsiTheme="majorHAnsi" w:cstheme="majorHAnsi"/>
        </w:rPr>
        <w:t>1</w:t>
      </w:r>
      <w:r w:rsidRPr="0008497A">
        <w:rPr>
          <w:rFonts w:asciiTheme="majorHAnsi" w:hAnsiTheme="majorHAnsi" w:cstheme="majorHAnsi"/>
          <w:vertAlign w:val="superscript"/>
        </w:rPr>
        <w:t>th</w:t>
      </w:r>
      <w:r w:rsidRPr="0008497A">
        <w:rPr>
          <w:rFonts w:asciiTheme="majorHAnsi" w:hAnsiTheme="majorHAnsi" w:cstheme="majorHAnsi"/>
        </w:rPr>
        <w:t xml:space="preserve"> – </w:t>
      </w:r>
      <w:r w:rsidR="006E670F" w:rsidRPr="0008497A">
        <w:rPr>
          <w:rFonts w:asciiTheme="majorHAnsi" w:hAnsiTheme="majorHAnsi" w:cstheme="majorHAnsi"/>
        </w:rPr>
        <w:t xml:space="preserve">Sunday, </w:t>
      </w:r>
      <w:r w:rsidRPr="0008497A">
        <w:rPr>
          <w:rFonts w:asciiTheme="majorHAnsi" w:hAnsiTheme="majorHAnsi" w:cstheme="majorHAnsi"/>
        </w:rPr>
        <w:t>March 2</w:t>
      </w:r>
      <w:r w:rsidR="00B0719E" w:rsidRPr="0008497A">
        <w:rPr>
          <w:rFonts w:asciiTheme="majorHAnsi" w:hAnsiTheme="majorHAnsi" w:cstheme="majorHAnsi"/>
        </w:rPr>
        <w:t>0</w:t>
      </w:r>
      <w:r w:rsidR="006E670F" w:rsidRPr="0008497A">
        <w:rPr>
          <w:rFonts w:asciiTheme="majorHAnsi" w:hAnsiTheme="majorHAnsi" w:cstheme="majorHAnsi"/>
          <w:vertAlign w:val="superscript"/>
        </w:rPr>
        <w:t>th</w:t>
      </w:r>
      <w:proofErr w:type="gramStart"/>
      <w:r w:rsidRPr="0008497A">
        <w:rPr>
          <w:rFonts w:asciiTheme="majorHAnsi" w:hAnsiTheme="majorHAnsi" w:cstheme="majorHAnsi"/>
        </w:rPr>
        <w:t xml:space="preserve"> 202</w:t>
      </w:r>
      <w:r w:rsidR="00B0719E" w:rsidRPr="0008497A">
        <w:rPr>
          <w:rFonts w:asciiTheme="majorHAnsi" w:hAnsiTheme="majorHAnsi" w:cstheme="majorHAnsi"/>
        </w:rPr>
        <w:t>2</w:t>
      </w:r>
      <w:proofErr w:type="gramEnd"/>
    </w:p>
    <w:p w14:paraId="3732C0C2" w14:textId="77777777" w:rsidR="00E5317E" w:rsidRPr="0008497A" w:rsidRDefault="00E5317E" w:rsidP="00E5317E">
      <w:pPr>
        <w:rPr>
          <w:rFonts w:asciiTheme="majorHAnsi" w:hAnsiTheme="majorHAnsi" w:cstheme="majorHAnsi"/>
        </w:rPr>
      </w:pPr>
    </w:p>
    <w:p w14:paraId="3119A98B" w14:textId="77777777" w:rsidR="00E5317E" w:rsidRPr="0008497A" w:rsidRDefault="00E5317E" w:rsidP="00E5317E">
      <w:pPr>
        <w:rPr>
          <w:rFonts w:asciiTheme="majorHAnsi" w:hAnsiTheme="majorHAnsi" w:cstheme="majorHAnsi"/>
        </w:rPr>
      </w:pPr>
      <w:r w:rsidRPr="0008497A">
        <w:rPr>
          <w:rFonts w:asciiTheme="majorHAnsi" w:hAnsiTheme="majorHAnsi" w:cstheme="majorHAnsi"/>
        </w:rPr>
        <w:t>Pre-requisites: declared Art BA or BFA major, declared Dance BFA major</w:t>
      </w:r>
    </w:p>
    <w:p w14:paraId="408A15E2" w14:textId="77777777" w:rsidR="00E5317E" w:rsidRPr="0008497A" w:rsidRDefault="00E5317E" w:rsidP="00E5317E">
      <w:pPr>
        <w:rPr>
          <w:rFonts w:asciiTheme="majorHAnsi" w:hAnsiTheme="majorHAnsi" w:cstheme="majorHAnsi"/>
          <w:b/>
        </w:rPr>
      </w:pPr>
    </w:p>
    <w:p w14:paraId="0C765785" w14:textId="19035C87" w:rsidR="00E5317E" w:rsidRPr="0008497A" w:rsidRDefault="00E5317E" w:rsidP="00553664">
      <w:pPr>
        <w:pStyle w:val="NormalWeb"/>
        <w:spacing w:before="0" w:beforeAutospacing="0" w:after="0" w:afterAutospacing="0"/>
        <w:rPr>
          <w:rFonts w:asciiTheme="majorHAnsi" w:hAnsiTheme="majorHAnsi" w:cstheme="majorHAnsi"/>
        </w:rPr>
      </w:pPr>
      <w:r w:rsidRPr="0008497A">
        <w:rPr>
          <w:rFonts w:asciiTheme="majorHAnsi" w:hAnsiTheme="majorHAnsi" w:cstheme="majorHAnsi"/>
        </w:rPr>
        <w:t>PARTNER INSTITUTION</w:t>
      </w:r>
      <w:r w:rsidR="00553664" w:rsidRPr="0008497A">
        <w:rPr>
          <w:rFonts w:asciiTheme="majorHAnsi" w:hAnsiTheme="majorHAnsi" w:cstheme="majorHAnsi"/>
        </w:rPr>
        <w:t>:</w:t>
      </w:r>
    </w:p>
    <w:p w14:paraId="330849AE" w14:textId="5A6A8A80" w:rsidR="00E5317E" w:rsidRPr="0008497A" w:rsidRDefault="009139B7" w:rsidP="00553664">
      <w:pPr>
        <w:rPr>
          <w:rFonts w:asciiTheme="majorHAnsi" w:hAnsiTheme="majorHAnsi" w:cstheme="majorHAnsi"/>
        </w:rPr>
      </w:pPr>
      <w:r w:rsidRPr="0008497A">
        <w:rPr>
          <w:rFonts w:asciiTheme="majorHAnsi" w:hAnsiTheme="majorHAnsi" w:cstheme="majorHAnsi"/>
        </w:rPr>
        <w:t>International American University</w:t>
      </w:r>
      <w:r w:rsidR="00E5317E" w:rsidRPr="0008497A">
        <w:rPr>
          <w:rFonts w:asciiTheme="majorHAnsi" w:hAnsiTheme="majorHAnsi" w:cstheme="majorHAnsi"/>
        </w:rPr>
        <w:t xml:space="preserve"> will serve as the primary in-country contact. The host institution’s primary role is providing the program with </w:t>
      </w:r>
      <w:r w:rsidR="00553664" w:rsidRPr="0008497A">
        <w:rPr>
          <w:rFonts w:asciiTheme="majorHAnsi" w:hAnsiTheme="majorHAnsi" w:cstheme="majorHAnsi"/>
        </w:rPr>
        <w:t xml:space="preserve">studio space, </w:t>
      </w:r>
      <w:r w:rsidR="001D375F" w:rsidRPr="0008497A">
        <w:rPr>
          <w:rFonts w:asciiTheme="majorHAnsi" w:hAnsiTheme="majorHAnsi" w:cstheme="majorHAnsi"/>
        </w:rPr>
        <w:t xml:space="preserve">lecture demonstration and exhibition space, </w:t>
      </w:r>
      <w:r w:rsidR="00553664" w:rsidRPr="0008497A">
        <w:rPr>
          <w:rFonts w:asciiTheme="majorHAnsi" w:hAnsiTheme="majorHAnsi" w:cstheme="majorHAnsi"/>
        </w:rPr>
        <w:t>and access to</w:t>
      </w:r>
      <w:r w:rsidR="00E5317E" w:rsidRPr="0008497A">
        <w:rPr>
          <w:rFonts w:asciiTheme="majorHAnsi" w:hAnsiTheme="majorHAnsi" w:cstheme="majorHAnsi"/>
        </w:rPr>
        <w:t xml:space="preserve"> instruction, while Sergio Soave, Professor of Art, and Valarie Williams, Professor of Dance</w:t>
      </w:r>
      <w:r w:rsidR="009F6C2B">
        <w:rPr>
          <w:rFonts w:asciiTheme="majorHAnsi" w:hAnsiTheme="majorHAnsi" w:cstheme="majorHAnsi"/>
        </w:rPr>
        <w:t>,</w:t>
      </w:r>
      <w:r w:rsidR="00E5317E" w:rsidRPr="0008497A">
        <w:rPr>
          <w:rFonts w:asciiTheme="majorHAnsi" w:hAnsiTheme="majorHAnsi" w:cstheme="majorHAnsi"/>
        </w:rPr>
        <w:t xml:space="preserve"> are the tour organizers and leaders</w:t>
      </w:r>
      <w:r w:rsidR="00553664" w:rsidRPr="0008497A">
        <w:rPr>
          <w:rFonts w:asciiTheme="majorHAnsi" w:hAnsiTheme="majorHAnsi" w:cstheme="majorHAnsi"/>
        </w:rPr>
        <w:t xml:space="preserve"> and will work with one of the tour operators preferred by OIA.</w:t>
      </w:r>
      <w:r w:rsidR="00E5317E" w:rsidRPr="0008497A">
        <w:rPr>
          <w:rFonts w:asciiTheme="majorHAnsi" w:hAnsiTheme="majorHAnsi" w:cstheme="majorHAnsi"/>
        </w:rPr>
        <w:t xml:space="preserve"> </w:t>
      </w:r>
      <w:proofErr w:type="spellStart"/>
      <w:r w:rsidR="00B06BC9" w:rsidRPr="0008497A">
        <w:rPr>
          <w:rFonts w:asciiTheme="majorHAnsi" w:hAnsiTheme="majorHAnsi" w:cstheme="majorHAnsi"/>
        </w:rPr>
        <w:t>Conservatorie</w:t>
      </w:r>
      <w:proofErr w:type="spellEnd"/>
      <w:r w:rsidR="00B06BC9" w:rsidRPr="0008497A">
        <w:rPr>
          <w:rFonts w:asciiTheme="majorHAnsi" w:hAnsiTheme="majorHAnsi" w:cstheme="majorHAnsi"/>
        </w:rPr>
        <w:t xml:space="preserve"> de Paris</w:t>
      </w:r>
      <w:r w:rsidR="00B06BC9">
        <w:rPr>
          <w:rFonts w:asciiTheme="majorHAnsi" w:hAnsiTheme="majorHAnsi" w:cstheme="majorHAnsi"/>
        </w:rPr>
        <w:t xml:space="preserve"> and</w:t>
      </w:r>
      <w:r w:rsidR="00B06BC9" w:rsidRPr="0008497A">
        <w:rPr>
          <w:rFonts w:asciiTheme="majorHAnsi" w:hAnsiTheme="majorHAnsi" w:cstheme="majorHAnsi"/>
        </w:rPr>
        <w:t xml:space="preserve"> Centre Nacional de France</w:t>
      </w:r>
      <w:r w:rsidR="00B06BC9">
        <w:rPr>
          <w:rFonts w:asciiTheme="majorHAnsi" w:hAnsiTheme="majorHAnsi" w:cstheme="majorHAnsi"/>
        </w:rPr>
        <w:t xml:space="preserve"> will serve as the venue for lecture-demonstration and classes in Paris, France. </w:t>
      </w:r>
    </w:p>
    <w:p w14:paraId="6B082162" w14:textId="77777777" w:rsidR="00E5317E" w:rsidRPr="0008497A" w:rsidRDefault="00E5317E" w:rsidP="00553664">
      <w:pPr>
        <w:rPr>
          <w:rFonts w:asciiTheme="majorHAnsi" w:hAnsiTheme="majorHAnsi" w:cstheme="majorHAnsi"/>
        </w:rPr>
      </w:pPr>
    </w:p>
    <w:p w14:paraId="7C86BD0B" w14:textId="4998191C" w:rsidR="00052619" w:rsidRPr="0008497A" w:rsidRDefault="00052619" w:rsidP="00F06D7F">
      <w:pPr>
        <w:rPr>
          <w:rFonts w:asciiTheme="majorHAnsi" w:hAnsiTheme="majorHAnsi" w:cstheme="majorHAnsi"/>
        </w:rPr>
      </w:pPr>
      <w:r w:rsidRPr="0008497A">
        <w:rPr>
          <w:rFonts w:asciiTheme="majorHAnsi" w:hAnsiTheme="majorHAnsi" w:cstheme="majorHAnsi"/>
        </w:rPr>
        <w:t>COURSE DESCRIPTION:</w:t>
      </w:r>
    </w:p>
    <w:p w14:paraId="3DB39A46" w14:textId="2CDA8D0F" w:rsidR="00BE16F3" w:rsidRPr="0008497A" w:rsidRDefault="00F06D7F" w:rsidP="00F06D7F">
      <w:pPr>
        <w:rPr>
          <w:rFonts w:asciiTheme="majorHAnsi" w:hAnsiTheme="majorHAnsi" w:cstheme="majorHAnsi"/>
        </w:rPr>
      </w:pPr>
      <w:r w:rsidRPr="0008497A">
        <w:rPr>
          <w:rFonts w:asciiTheme="majorHAnsi" w:hAnsiTheme="majorHAnsi" w:cstheme="majorHAnsi"/>
        </w:rPr>
        <w:t xml:space="preserve">The purpose of </w:t>
      </w:r>
      <w:r w:rsidR="00820C79" w:rsidRPr="0008497A">
        <w:rPr>
          <w:rFonts w:asciiTheme="majorHAnsi" w:hAnsiTheme="majorHAnsi" w:cstheme="majorHAnsi"/>
        </w:rPr>
        <w:t xml:space="preserve">ASC 5798 </w:t>
      </w:r>
      <w:proofErr w:type="spellStart"/>
      <w:r w:rsidR="00820C79" w:rsidRPr="0008497A">
        <w:rPr>
          <w:rFonts w:asciiTheme="majorHAnsi" w:hAnsiTheme="majorHAnsi" w:cstheme="majorHAnsi"/>
        </w:rPr>
        <w:t>ArTs</w:t>
      </w:r>
      <w:proofErr w:type="spellEnd"/>
      <w:r w:rsidR="00820C79" w:rsidRPr="0008497A">
        <w:rPr>
          <w:rFonts w:asciiTheme="majorHAnsi" w:hAnsiTheme="majorHAnsi" w:cstheme="majorHAnsi"/>
        </w:rPr>
        <w:t xml:space="preserve"> 2U</w:t>
      </w:r>
      <w:r w:rsidR="00820C79" w:rsidRPr="0008497A">
        <w:rPr>
          <w:rStyle w:val="FootnoteReference"/>
          <w:rFonts w:asciiTheme="majorHAnsi" w:hAnsiTheme="majorHAnsi" w:cstheme="majorHAnsi"/>
        </w:rPr>
        <w:footnoteReference w:id="1"/>
      </w:r>
      <w:r w:rsidRPr="0008497A">
        <w:rPr>
          <w:rFonts w:asciiTheme="majorHAnsi" w:hAnsiTheme="majorHAnsi" w:cstheme="majorHAnsi"/>
        </w:rPr>
        <w:t xml:space="preserve"> is to </w:t>
      </w:r>
      <w:r w:rsidR="00E2465F" w:rsidRPr="0008497A">
        <w:rPr>
          <w:rFonts w:asciiTheme="majorHAnsi" w:hAnsiTheme="majorHAnsi" w:cstheme="majorHAnsi"/>
        </w:rPr>
        <w:t xml:space="preserve">professionalize and develop the next generation of </w:t>
      </w:r>
      <w:r w:rsidR="00B51840" w:rsidRPr="0008497A">
        <w:rPr>
          <w:rFonts w:asciiTheme="majorHAnsi" w:hAnsiTheme="majorHAnsi" w:cstheme="majorHAnsi"/>
        </w:rPr>
        <w:t>skilled</w:t>
      </w:r>
      <w:r w:rsidR="00E2465F" w:rsidRPr="0008497A">
        <w:rPr>
          <w:rFonts w:asciiTheme="majorHAnsi" w:hAnsiTheme="majorHAnsi" w:cstheme="majorHAnsi"/>
        </w:rPr>
        <w:t xml:space="preserve"> </w:t>
      </w:r>
      <w:r w:rsidR="00F77F7F" w:rsidRPr="0008497A">
        <w:rPr>
          <w:rFonts w:asciiTheme="majorHAnsi" w:hAnsiTheme="majorHAnsi" w:cstheme="majorHAnsi"/>
        </w:rPr>
        <w:t xml:space="preserve">visual and performing </w:t>
      </w:r>
      <w:r w:rsidR="003B2F49" w:rsidRPr="0008497A">
        <w:rPr>
          <w:rFonts w:asciiTheme="majorHAnsi" w:hAnsiTheme="majorHAnsi" w:cstheme="majorHAnsi"/>
        </w:rPr>
        <w:t xml:space="preserve">artists </w:t>
      </w:r>
      <w:r w:rsidR="00541B96" w:rsidRPr="0008497A">
        <w:rPr>
          <w:rFonts w:asciiTheme="majorHAnsi" w:hAnsiTheme="majorHAnsi" w:cstheme="majorHAnsi"/>
        </w:rPr>
        <w:t xml:space="preserve">who can critically examine how </w:t>
      </w:r>
      <w:r w:rsidR="008471A1">
        <w:rPr>
          <w:rFonts w:asciiTheme="majorHAnsi" w:hAnsiTheme="majorHAnsi" w:cstheme="majorHAnsi"/>
        </w:rPr>
        <w:t xml:space="preserve">the arts navigate space and how the </w:t>
      </w:r>
      <w:r w:rsidR="00541B96" w:rsidRPr="0008497A">
        <w:rPr>
          <w:rFonts w:asciiTheme="majorHAnsi" w:hAnsiTheme="majorHAnsi" w:cstheme="majorHAnsi"/>
        </w:rPr>
        <w:t xml:space="preserve">arts are </w:t>
      </w:r>
      <w:r w:rsidR="008471A1">
        <w:rPr>
          <w:rFonts w:asciiTheme="majorHAnsi" w:hAnsiTheme="majorHAnsi" w:cstheme="majorHAnsi"/>
        </w:rPr>
        <w:t>a</w:t>
      </w:r>
      <w:r w:rsidR="00541B96" w:rsidRPr="0008497A">
        <w:rPr>
          <w:rFonts w:asciiTheme="majorHAnsi" w:hAnsiTheme="majorHAnsi" w:cstheme="majorHAnsi"/>
        </w:rPr>
        <w:t xml:space="preserve"> vehicle for </w:t>
      </w:r>
      <w:r w:rsidR="008B05FA" w:rsidRPr="0008497A">
        <w:rPr>
          <w:rFonts w:asciiTheme="majorHAnsi" w:hAnsiTheme="majorHAnsi" w:cstheme="majorHAnsi"/>
        </w:rPr>
        <w:t>global</w:t>
      </w:r>
      <w:r w:rsidR="00541B96" w:rsidRPr="0008497A">
        <w:rPr>
          <w:rFonts w:asciiTheme="majorHAnsi" w:hAnsiTheme="majorHAnsi" w:cstheme="majorHAnsi"/>
        </w:rPr>
        <w:t xml:space="preserve"> conversations</w:t>
      </w:r>
      <w:r w:rsidR="008471A1">
        <w:rPr>
          <w:rFonts w:asciiTheme="majorHAnsi" w:hAnsiTheme="majorHAnsi" w:cstheme="majorHAnsi"/>
        </w:rPr>
        <w:t xml:space="preserve"> within those spaces. </w:t>
      </w:r>
      <w:r w:rsidR="00827568" w:rsidRPr="0008497A">
        <w:rPr>
          <w:rFonts w:asciiTheme="majorHAnsi" w:hAnsiTheme="majorHAnsi" w:cstheme="majorHAnsi"/>
        </w:rPr>
        <w:t>Visual artists and d</w:t>
      </w:r>
      <w:r w:rsidR="008B05FA" w:rsidRPr="0008497A">
        <w:rPr>
          <w:rFonts w:asciiTheme="majorHAnsi" w:hAnsiTheme="majorHAnsi" w:cstheme="majorHAnsi"/>
        </w:rPr>
        <w:t xml:space="preserve">ancers will develop as performers, thought partners, and ambassadors </w:t>
      </w:r>
      <w:r w:rsidR="00E2465F" w:rsidRPr="0008497A">
        <w:rPr>
          <w:rFonts w:asciiTheme="majorHAnsi" w:hAnsiTheme="majorHAnsi" w:cstheme="majorHAnsi"/>
        </w:rPr>
        <w:t>through a</w:t>
      </w:r>
      <w:r w:rsidR="00405B5A" w:rsidRPr="0008497A">
        <w:rPr>
          <w:rFonts w:asciiTheme="majorHAnsi" w:hAnsiTheme="majorHAnsi" w:cstheme="majorHAnsi"/>
        </w:rPr>
        <w:t>n international</w:t>
      </w:r>
      <w:r w:rsidR="00E2465F" w:rsidRPr="0008497A">
        <w:rPr>
          <w:rFonts w:asciiTheme="majorHAnsi" w:hAnsiTheme="majorHAnsi" w:cstheme="majorHAnsi"/>
        </w:rPr>
        <w:t xml:space="preserve"> collaborative experience of </w:t>
      </w:r>
      <w:r w:rsidRPr="0008497A">
        <w:rPr>
          <w:rFonts w:asciiTheme="majorHAnsi" w:hAnsiTheme="majorHAnsi" w:cstheme="majorHAnsi"/>
        </w:rPr>
        <w:t>intertwin</w:t>
      </w:r>
      <w:r w:rsidR="00E2465F" w:rsidRPr="0008497A">
        <w:rPr>
          <w:rFonts w:asciiTheme="majorHAnsi" w:hAnsiTheme="majorHAnsi" w:cstheme="majorHAnsi"/>
        </w:rPr>
        <w:t>ing</w:t>
      </w:r>
      <w:r w:rsidRPr="0008497A">
        <w:rPr>
          <w:rFonts w:asciiTheme="majorHAnsi" w:hAnsiTheme="majorHAnsi" w:cstheme="majorHAnsi"/>
        </w:rPr>
        <w:t xml:space="preserve"> </w:t>
      </w:r>
      <w:r w:rsidR="00827568" w:rsidRPr="0008497A">
        <w:rPr>
          <w:rFonts w:asciiTheme="majorHAnsi" w:hAnsiTheme="majorHAnsi" w:cstheme="majorHAnsi"/>
        </w:rPr>
        <w:t>artists</w:t>
      </w:r>
      <w:r w:rsidRPr="0008497A">
        <w:rPr>
          <w:rFonts w:asciiTheme="majorHAnsi" w:hAnsiTheme="majorHAnsi" w:cstheme="majorHAnsi"/>
        </w:rPr>
        <w:t xml:space="preserve"> from The Ohio State University’s </w:t>
      </w:r>
      <w:r w:rsidR="00827568" w:rsidRPr="0008497A">
        <w:rPr>
          <w:rFonts w:asciiTheme="majorHAnsi" w:hAnsiTheme="majorHAnsi" w:cstheme="majorHAnsi"/>
        </w:rPr>
        <w:t>Department of Art and</w:t>
      </w:r>
      <w:r w:rsidR="000215A7" w:rsidRPr="0008497A">
        <w:rPr>
          <w:rFonts w:asciiTheme="majorHAnsi" w:hAnsiTheme="majorHAnsi" w:cstheme="majorHAnsi"/>
        </w:rPr>
        <w:t xml:space="preserve"> </w:t>
      </w:r>
      <w:r w:rsidRPr="0008497A">
        <w:rPr>
          <w:rFonts w:asciiTheme="majorHAnsi" w:hAnsiTheme="majorHAnsi" w:cstheme="majorHAnsi"/>
        </w:rPr>
        <w:t xml:space="preserve">Department of Dance through </w:t>
      </w:r>
      <w:r w:rsidR="00D84C4A" w:rsidRPr="0008497A">
        <w:rPr>
          <w:rFonts w:asciiTheme="majorHAnsi" w:hAnsiTheme="majorHAnsi" w:cstheme="majorHAnsi"/>
        </w:rPr>
        <w:t xml:space="preserve">a </w:t>
      </w:r>
      <w:r w:rsidR="005954EC" w:rsidRPr="0008497A">
        <w:rPr>
          <w:rFonts w:asciiTheme="majorHAnsi" w:hAnsiTheme="majorHAnsi" w:cstheme="majorHAnsi"/>
        </w:rPr>
        <w:t xml:space="preserve">shared </w:t>
      </w:r>
      <w:r w:rsidR="000215A7" w:rsidRPr="0008497A">
        <w:rPr>
          <w:rFonts w:asciiTheme="majorHAnsi" w:hAnsiTheme="majorHAnsi" w:cstheme="majorHAnsi"/>
        </w:rPr>
        <w:t>artistic experience</w:t>
      </w:r>
      <w:r w:rsidR="00BE16F3" w:rsidRPr="0008497A">
        <w:rPr>
          <w:rFonts w:asciiTheme="majorHAnsi" w:hAnsiTheme="majorHAnsi" w:cstheme="majorHAnsi"/>
        </w:rPr>
        <w:t xml:space="preserve"> examining the embodied practice of acknowledging and responding to visual art masters and choreographic masters of the 20</w:t>
      </w:r>
      <w:r w:rsidR="00BE16F3" w:rsidRPr="0008497A">
        <w:rPr>
          <w:rFonts w:asciiTheme="majorHAnsi" w:hAnsiTheme="majorHAnsi" w:cstheme="majorHAnsi"/>
          <w:vertAlign w:val="superscript"/>
        </w:rPr>
        <w:t>th</w:t>
      </w:r>
      <w:r w:rsidR="00BE16F3" w:rsidRPr="0008497A">
        <w:rPr>
          <w:rFonts w:asciiTheme="majorHAnsi" w:hAnsiTheme="majorHAnsi" w:cstheme="majorHAnsi"/>
        </w:rPr>
        <w:t xml:space="preserve"> and 21</w:t>
      </w:r>
      <w:r w:rsidR="00BE16F3" w:rsidRPr="0008497A">
        <w:rPr>
          <w:rFonts w:asciiTheme="majorHAnsi" w:hAnsiTheme="majorHAnsi" w:cstheme="majorHAnsi"/>
          <w:vertAlign w:val="superscript"/>
        </w:rPr>
        <w:t>st</w:t>
      </w:r>
      <w:r w:rsidR="00BE16F3" w:rsidRPr="0008497A">
        <w:rPr>
          <w:rFonts w:asciiTheme="majorHAnsi" w:hAnsiTheme="majorHAnsi" w:cstheme="majorHAnsi"/>
        </w:rPr>
        <w:t xml:space="preserve"> centuries. </w:t>
      </w:r>
    </w:p>
    <w:p w14:paraId="5B45A152" w14:textId="77777777" w:rsidR="00BE16F3" w:rsidRPr="0008497A" w:rsidRDefault="00BE16F3" w:rsidP="00F06D7F">
      <w:pPr>
        <w:rPr>
          <w:rFonts w:asciiTheme="majorHAnsi" w:hAnsiTheme="majorHAnsi" w:cstheme="majorHAnsi"/>
        </w:rPr>
      </w:pPr>
    </w:p>
    <w:p w14:paraId="22CDFD46" w14:textId="676A7B14" w:rsidR="000215A7" w:rsidRPr="0008497A" w:rsidRDefault="00BE16F3" w:rsidP="00F06D7F">
      <w:pPr>
        <w:rPr>
          <w:rFonts w:asciiTheme="majorHAnsi" w:hAnsiTheme="majorHAnsi" w:cstheme="majorHAnsi"/>
        </w:rPr>
      </w:pPr>
      <w:r w:rsidRPr="0008497A">
        <w:rPr>
          <w:rFonts w:asciiTheme="majorHAnsi" w:hAnsiTheme="majorHAnsi" w:cstheme="majorHAnsi"/>
        </w:rPr>
        <w:t>We will begin our discussions and making/rehearsing with these research questions:</w:t>
      </w:r>
      <w:r w:rsidR="000215A7" w:rsidRPr="0008497A">
        <w:rPr>
          <w:rFonts w:asciiTheme="majorHAnsi" w:hAnsiTheme="majorHAnsi" w:cstheme="majorHAnsi"/>
        </w:rPr>
        <w:t xml:space="preserve"> </w:t>
      </w:r>
    </w:p>
    <w:p w14:paraId="30147E7E" w14:textId="1D4583DD" w:rsidR="00BE16F3" w:rsidRPr="0008497A" w:rsidRDefault="00BE16F3" w:rsidP="00F06D7F">
      <w:pPr>
        <w:rPr>
          <w:rFonts w:asciiTheme="majorHAnsi" w:hAnsiTheme="majorHAnsi" w:cstheme="majorHAnsi"/>
        </w:rPr>
      </w:pPr>
    </w:p>
    <w:p w14:paraId="6F3562CC" w14:textId="06335F2B" w:rsidR="00CA37E1" w:rsidRPr="0008497A" w:rsidRDefault="00BE16F3" w:rsidP="00F06D7F">
      <w:pPr>
        <w:rPr>
          <w:rFonts w:asciiTheme="majorHAnsi" w:hAnsiTheme="majorHAnsi" w:cstheme="majorHAnsi"/>
        </w:rPr>
      </w:pPr>
      <w:r w:rsidRPr="0008497A">
        <w:rPr>
          <w:rFonts w:asciiTheme="majorHAnsi" w:hAnsiTheme="majorHAnsi" w:cstheme="majorHAnsi"/>
        </w:rPr>
        <w:t xml:space="preserve">How do you </w:t>
      </w:r>
      <w:r w:rsidR="00B874C2" w:rsidRPr="0008497A">
        <w:rPr>
          <w:rFonts w:asciiTheme="majorHAnsi" w:hAnsiTheme="majorHAnsi" w:cstheme="majorHAnsi"/>
        </w:rPr>
        <w:t>make/perform</w:t>
      </w:r>
      <w:r w:rsidRPr="0008497A">
        <w:rPr>
          <w:rFonts w:asciiTheme="majorHAnsi" w:hAnsiTheme="majorHAnsi" w:cstheme="majorHAnsi"/>
        </w:rPr>
        <w:t xml:space="preserve"> </w:t>
      </w:r>
      <w:proofErr w:type="gramStart"/>
      <w:r w:rsidRPr="0008497A">
        <w:rPr>
          <w:rFonts w:asciiTheme="majorHAnsi" w:hAnsiTheme="majorHAnsi" w:cstheme="majorHAnsi"/>
        </w:rPr>
        <w:t>art work</w:t>
      </w:r>
      <w:proofErr w:type="gramEnd"/>
      <w:r w:rsidR="00B874C2" w:rsidRPr="0008497A">
        <w:rPr>
          <w:rFonts w:asciiTheme="majorHAnsi" w:hAnsiTheme="majorHAnsi" w:cstheme="majorHAnsi"/>
        </w:rPr>
        <w:t>(s)</w:t>
      </w:r>
      <w:r w:rsidRPr="0008497A">
        <w:rPr>
          <w:rFonts w:asciiTheme="majorHAnsi" w:hAnsiTheme="majorHAnsi" w:cstheme="majorHAnsi"/>
        </w:rPr>
        <w:t xml:space="preserve"> </w:t>
      </w:r>
      <w:r w:rsidR="008471A1">
        <w:rPr>
          <w:rFonts w:asciiTheme="majorHAnsi" w:hAnsiTheme="majorHAnsi" w:cstheme="majorHAnsi"/>
        </w:rPr>
        <w:t>in particular spaces</w:t>
      </w:r>
      <w:r w:rsidRPr="0008497A">
        <w:rPr>
          <w:rFonts w:asciiTheme="majorHAnsi" w:hAnsiTheme="majorHAnsi" w:cstheme="majorHAnsi"/>
        </w:rPr>
        <w:t>?</w:t>
      </w:r>
    </w:p>
    <w:p w14:paraId="45DD78D9" w14:textId="7BD69AE8" w:rsidR="00CA37E1" w:rsidRPr="0008497A" w:rsidRDefault="00BE16F3" w:rsidP="00F06D7F">
      <w:pPr>
        <w:rPr>
          <w:rFonts w:asciiTheme="majorHAnsi" w:hAnsiTheme="majorHAnsi" w:cstheme="majorHAnsi"/>
        </w:rPr>
      </w:pPr>
      <w:r w:rsidRPr="0008497A">
        <w:rPr>
          <w:rFonts w:asciiTheme="majorHAnsi" w:hAnsiTheme="majorHAnsi" w:cstheme="majorHAnsi"/>
        </w:rPr>
        <w:t xml:space="preserve">How do you </w:t>
      </w:r>
      <w:r w:rsidR="00205306">
        <w:rPr>
          <w:rFonts w:asciiTheme="majorHAnsi" w:hAnsiTheme="majorHAnsi" w:cstheme="majorHAnsi"/>
        </w:rPr>
        <w:t>navigate</w:t>
      </w:r>
      <w:r w:rsidR="008471A1">
        <w:rPr>
          <w:rFonts w:asciiTheme="majorHAnsi" w:hAnsiTheme="majorHAnsi" w:cstheme="majorHAnsi"/>
        </w:rPr>
        <w:t xml:space="preserve"> the ideas and spaces in which works of art reside</w:t>
      </w:r>
      <w:r w:rsidRPr="0008497A">
        <w:rPr>
          <w:rFonts w:asciiTheme="majorHAnsi" w:hAnsiTheme="majorHAnsi" w:cstheme="majorHAnsi"/>
        </w:rPr>
        <w:t>?</w:t>
      </w:r>
    </w:p>
    <w:p w14:paraId="52E5383C" w14:textId="7301AF83" w:rsidR="009F6C2B" w:rsidRDefault="00BE16F3" w:rsidP="00F06D7F">
      <w:pPr>
        <w:rPr>
          <w:rFonts w:asciiTheme="majorHAnsi" w:hAnsiTheme="majorHAnsi" w:cstheme="majorHAnsi"/>
        </w:rPr>
      </w:pPr>
      <w:r w:rsidRPr="0008497A">
        <w:rPr>
          <w:rFonts w:asciiTheme="majorHAnsi" w:hAnsiTheme="majorHAnsi" w:cstheme="majorHAnsi"/>
        </w:rPr>
        <w:t xml:space="preserve">How do we make and perform arts within the context of </w:t>
      </w:r>
      <w:r w:rsidR="00205306">
        <w:rPr>
          <w:rFonts w:asciiTheme="majorHAnsi" w:hAnsiTheme="majorHAnsi" w:cstheme="majorHAnsi"/>
        </w:rPr>
        <w:t>global spaces</w:t>
      </w:r>
      <w:r w:rsidRPr="0008497A">
        <w:rPr>
          <w:rFonts w:asciiTheme="majorHAnsi" w:hAnsiTheme="majorHAnsi" w:cstheme="majorHAnsi"/>
        </w:rPr>
        <w:t>?</w:t>
      </w:r>
    </w:p>
    <w:p w14:paraId="47273F35" w14:textId="2FEF30E4" w:rsidR="009F6C2B" w:rsidRPr="0008497A" w:rsidRDefault="009F6C2B" w:rsidP="00F06D7F">
      <w:pPr>
        <w:rPr>
          <w:rFonts w:asciiTheme="majorHAnsi" w:hAnsiTheme="majorHAnsi" w:cstheme="majorHAnsi"/>
        </w:rPr>
      </w:pPr>
      <w:r>
        <w:rPr>
          <w:rFonts w:asciiTheme="majorHAnsi" w:hAnsiTheme="majorHAnsi" w:cstheme="majorHAnsi"/>
        </w:rPr>
        <w:t>How do those spaces influence the outcome of the work?</w:t>
      </w:r>
    </w:p>
    <w:p w14:paraId="56DBD56B" w14:textId="22B730E6" w:rsidR="00B06BC9" w:rsidRDefault="00B06BC9" w:rsidP="000215A7">
      <w:pPr>
        <w:rPr>
          <w:rFonts w:asciiTheme="majorHAnsi" w:hAnsiTheme="majorHAnsi" w:cstheme="majorHAnsi"/>
        </w:rPr>
      </w:pPr>
    </w:p>
    <w:p w14:paraId="68DBA837" w14:textId="77777777" w:rsidR="009F6C2B" w:rsidRDefault="009F6C2B" w:rsidP="000215A7">
      <w:pPr>
        <w:rPr>
          <w:rFonts w:asciiTheme="majorHAnsi" w:hAnsiTheme="majorHAnsi" w:cstheme="majorHAnsi"/>
        </w:rPr>
      </w:pPr>
    </w:p>
    <w:p w14:paraId="60079622" w14:textId="4A974582" w:rsidR="00052619" w:rsidRPr="0008497A" w:rsidRDefault="00052619" w:rsidP="000215A7">
      <w:pPr>
        <w:rPr>
          <w:rFonts w:asciiTheme="majorHAnsi" w:hAnsiTheme="majorHAnsi" w:cstheme="majorHAnsi"/>
        </w:rPr>
      </w:pPr>
      <w:r w:rsidRPr="0008497A">
        <w:rPr>
          <w:rFonts w:asciiTheme="majorHAnsi" w:hAnsiTheme="majorHAnsi" w:cstheme="majorHAnsi"/>
        </w:rPr>
        <w:lastRenderedPageBreak/>
        <w:t>COURSE PROCEDURES AND GOALS:</w:t>
      </w:r>
    </w:p>
    <w:p w14:paraId="1ED5D501" w14:textId="69815F03" w:rsidR="00084893" w:rsidRPr="0008497A" w:rsidRDefault="000215A7" w:rsidP="000215A7">
      <w:pPr>
        <w:rPr>
          <w:rFonts w:asciiTheme="majorHAnsi" w:hAnsiTheme="majorHAnsi" w:cstheme="majorHAnsi"/>
        </w:rPr>
      </w:pPr>
      <w:r w:rsidRPr="0008497A">
        <w:rPr>
          <w:rFonts w:asciiTheme="majorHAnsi" w:hAnsiTheme="majorHAnsi" w:cstheme="majorHAnsi"/>
        </w:rPr>
        <w:t>ASC 5798 will provide student participants with an intensive artistic</w:t>
      </w:r>
      <w:r w:rsidR="00300644" w:rsidRPr="0008497A">
        <w:rPr>
          <w:rFonts w:asciiTheme="majorHAnsi" w:hAnsiTheme="majorHAnsi" w:cstheme="majorHAnsi"/>
        </w:rPr>
        <w:t xml:space="preserve"> </w:t>
      </w:r>
      <w:r w:rsidRPr="0008497A">
        <w:rPr>
          <w:rFonts w:asciiTheme="majorHAnsi" w:hAnsiTheme="majorHAnsi" w:cstheme="majorHAnsi"/>
        </w:rPr>
        <w:t xml:space="preserve">and cultural experience </w:t>
      </w:r>
      <w:r w:rsidR="00300644" w:rsidRPr="0008497A">
        <w:rPr>
          <w:rFonts w:asciiTheme="majorHAnsi" w:hAnsiTheme="majorHAnsi" w:cstheme="majorHAnsi"/>
        </w:rPr>
        <w:t>in</w:t>
      </w:r>
      <w:r w:rsidRPr="0008497A">
        <w:rPr>
          <w:rFonts w:asciiTheme="majorHAnsi" w:hAnsiTheme="majorHAnsi" w:cstheme="majorHAnsi"/>
        </w:rPr>
        <w:t xml:space="preserve"> this </w:t>
      </w:r>
      <w:r w:rsidR="00982931" w:rsidRPr="0008497A">
        <w:rPr>
          <w:rFonts w:asciiTheme="majorHAnsi" w:hAnsiTheme="majorHAnsi" w:cstheme="majorHAnsi"/>
        </w:rPr>
        <w:t>fifteen</w:t>
      </w:r>
      <w:r w:rsidR="0062457D" w:rsidRPr="0008497A">
        <w:rPr>
          <w:rFonts w:asciiTheme="majorHAnsi" w:hAnsiTheme="majorHAnsi" w:cstheme="majorHAnsi"/>
        </w:rPr>
        <w:t xml:space="preserve"> week at-home and </w:t>
      </w:r>
      <w:r w:rsidRPr="0008497A">
        <w:rPr>
          <w:rFonts w:asciiTheme="majorHAnsi" w:hAnsiTheme="majorHAnsi" w:cstheme="majorHAnsi"/>
        </w:rPr>
        <w:t>education</w:t>
      </w:r>
      <w:r w:rsidR="0062457D" w:rsidRPr="0008497A">
        <w:rPr>
          <w:rFonts w:asciiTheme="majorHAnsi" w:hAnsiTheme="majorHAnsi" w:cstheme="majorHAnsi"/>
        </w:rPr>
        <w:t>-</w:t>
      </w:r>
      <w:r w:rsidRPr="0008497A">
        <w:rPr>
          <w:rFonts w:asciiTheme="majorHAnsi" w:hAnsiTheme="majorHAnsi" w:cstheme="majorHAnsi"/>
        </w:rPr>
        <w:t>abroad course</w:t>
      </w:r>
      <w:r w:rsidR="00300644" w:rsidRPr="0008497A">
        <w:rPr>
          <w:rFonts w:asciiTheme="majorHAnsi" w:hAnsiTheme="majorHAnsi" w:cstheme="majorHAnsi"/>
        </w:rPr>
        <w:t>. W</w:t>
      </w:r>
      <w:r w:rsidRPr="0008497A">
        <w:rPr>
          <w:rFonts w:asciiTheme="majorHAnsi" w:hAnsiTheme="majorHAnsi" w:cstheme="majorHAnsi"/>
        </w:rPr>
        <w:t xml:space="preserve">e will provide students with overviews of </w:t>
      </w:r>
      <w:r w:rsidR="0062457D" w:rsidRPr="0008497A">
        <w:rPr>
          <w:rFonts w:asciiTheme="majorHAnsi" w:hAnsiTheme="majorHAnsi" w:cstheme="majorHAnsi"/>
        </w:rPr>
        <w:t xml:space="preserve">the legacies of master </w:t>
      </w:r>
      <w:r w:rsidR="00982931" w:rsidRPr="0008497A">
        <w:rPr>
          <w:rFonts w:asciiTheme="majorHAnsi" w:hAnsiTheme="majorHAnsi" w:cstheme="majorHAnsi"/>
        </w:rPr>
        <w:t xml:space="preserve">visual and performing </w:t>
      </w:r>
      <w:r w:rsidR="0062457D" w:rsidRPr="0008497A">
        <w:rPr>
          <w:rFonts w:asciiTheme="majorHAnsi" w:hAnsiTheme="majorHAnsi" w:cstheme="majorHAnsi"/>
        </w:rPr>
        <w:t xml:space="preserve">artists </w:t>
      </w:r>
      <w:r w:rsidRPr="0008497A">
        <w:rPr>
          <w:rFonts w:asciiTheme="majorHAnsi" w:hAnsiTheme="majorHAnsi" w:cstheme="majorHAnsi"/>
        </w:rPr>
        <w:t xml:space="preserve">and </w:t>
      </w:r>
      <w:r w:rsidR="00205306">
        <w:rPr>
          <w:rFonts w:asciiTheme="majorHAnsi" w:hAnsiTheme="majorHAnsi" w:cstheme="majorHAnsi"/>
        </w:rPr>
        <w:t>examine how those artists navigated the</w:t>
      </w:r>
      <w:r w:rsidRPr="0008497A">
        <w:rPr>
          <w:rFonts w:asciiTheme="majorHAnsi" w:hAnsiTheme="majorHAnsi" w:cstheme="majorHAnsi"/>
        </w:rPr>
        <w:t xml:space="preserve"> social and political </w:t>
      </w:r>
      <w:r w:rsidR="00205306">
        <w:rPr>
          <w:rFonts w:asciiTheme="majorHAnsi" w:hAnsiTheme="majorHAnsi" w:cstheme="majorHAnsi"/>
        </w:rPr>
        <w:t>spaces while creating</w:t>
      </w:r>
      <w:r w:rsidRPr="0008497A">
        <w:rPr>
          <w:rFonts w:asciiTheme="majorHAnsi" w:hAnsiTheme="majorHAnsi" w:cstheme="majorHAnsi"/>
        </w:rPr>
        <w:t xml:space="preserve">. We will engage in focused inquires of </w:t>
      </w:r>
      <w:r w:rsidR="00F7038C" w:rsidRPr="0008497A">
        <w:rPr>
          <w:rFonts w:asciiTheme="majorHAnsi" w:hAnsiTheme="majorHAnsi" w:cstheme="majorHAnsi"/>
        </w:rPr>
        <w:t>choreographic and artistic</w:t>
      </w:r>
      <w:r w:rsidRPr="0008497A">
        <w:rPr>
          <w:rFonts w:asciiTheme="majorHAnsi" w:hAnsiTheme="majorHAnsi" w:cstheme="majorHAnsi"/>
        </w:rPr>
        <w:t xml:space="preserve"> works</w:t>
      </w:r>
      <w:r w:rsidR="0074185B">
        <w:rPr>
          <w:rFonts w:asciiTheme="majorHAnsi" w:hAnsiTheme="majorHAnsi" w:cstheme="majorHAnsi"/>
        </w:rPr>
        <w:t xml:space="preserve"> and</w:t>
      </w:r>
      <w:r w:rsidRPr="0008497A">
        <w:rPr>
          <w:rFonts w:asciiTheme="majorHAnsi" w:hAnsiTheme="majorHAnsi" w:cstheme="majorHAnsi"/>
        </w:rPr>
        <w:t xml:space="preserve"> investigate the compositional practices of </w:t>
      </w:r>
      <w:r w:rsidR="00F7038C" w:rsidRPr="0008497A">
        <w:rPr>
          <w:rFonts w:asciiTheme="majorHAnsi" w:hAnsiTheme="majorHAnsi" w:cstheme="majorHAnsi"/>
        </w:rPr>
        <w:t>select visual artists and choreographers</w:t>
      </w:r>
      <w:r w:rsidRPr="0008497A">
        <w:rPr>
          <w:rFonts w:asciiTheme="majorHAnsi" w:hAnsiTheme="majorHAnsi" w:cstheme="majorHAnsi"/>
        </w:rPr>
        <w:t xml:space="preserve">, while working toward the ultimate artistic and academic goal of </w:t>
      </w:r>
      <w:r w:rsidR="00CA37E1">
        <w:rPr>
          <w:rFonts w:asciiTheme="majorHAnsi" w:hAnsiTheme="majorHAnsi" w:cstheme="majorHAnsi"/>
        </w:rPr>
        <w:t xml:space="preserve">sharing our artistic projects in formats such as </w:t>
      </w:r>
      <w:r w:rsidR="00982931" w:rsidRPr="0008497A">
        <w:rPr>
          <w:rFonts w:asciiTheme="majorHAnsi" w:hAnsiTheme="majorHAnsi" w:cstheme="majorHAnsi"/>
        </w:rPr>
        <w:t>lecture-demonstration</w:t>
      </w:r>
      <w:r w:rsidR="00CA37E1">
        <w:rPr>
          <w:rFonts w:asciiTheme="majorHAnsi" w:hAnsiTheme="majorHAnsi" w:cstheme="majorHAnsi"/>
        </w:rPr>
        <w:t xml:space="preserve">, pop up exhibitions, social media posts, Instagram “highlights,” </w:t>
      </w:r>
      <w:r w:rsidR="00F7038C" w:rsidRPr="0008497A">
        <w:rPr>
          <w:rFonts w:asciiTheme="majorHAnsi" w:hAnsiTheme="majorHAnsi" w:cstheme="majorHAnsi"/>
        </w:rPr>
        <w:t>and</w:t>
      </w:r>
      <w:r w:rsidR="00CA37E1">
        <w:rPr>
          <w:rFonts w:asciiTheme="majorHAnsi" w:hAnsiTheme="majorHAnsi" w:cstheme="majorHAnsi"/>
        </w:rPr>
        <w:t xml:space="preserve"> other formats</w:t>
      </w:r>
      <w:r w:rsidRPr="0008497A">
        <w:rPr>
          <w:rFonts w:asciiTheme="majorHAnsi" w:hAnsiTheme="majorHAnsi" w:cstheme="majorHAnsi"/>
        </w:rPr>
        <w:t xml:space="preserve">. </w:t>
      </w:r>
    </w:p>
    <w:p w14:paraId="71387876" w14:textId="77777777" w:rsidR="00084893" w:rsidRPr="0008497A" w:rsidRDefault="00084893" w:rsidP="000215A7">
      <w:pPr>
        <w:rPr>
          <w:rFonts w:asciiTheme="majorHAnsi" w:hAnsiTheme="majorHAnsi" w:cstheme="majorHAnsi"/>
        </w:rPr>
      </w:pPr>
    </w:p>
    <w:p w14:paraId="1C889B7F" w14:textId="1D28034E" w:rsidR="0017453F" w:rsidRPr="0008497A" w:rsidRDefault="000215A7" w:rsidP="000215A7">
      <w:pPr>
        <w:rPr>
          <w:rFonts w:asciiTheme="majorHAnsi" w:hAnsiTheme="majorHAnsi" w:cstheme="majorHAnsi"/>
        </w:rPr>
      </w:pPr>
      <w:r w:rsidRPr="0008497A">
        <w:rPr>
          <w:rFonts w:asciiTheme="majorHAnsi" w:hAnsiTheme="majorHAnsi" w:cstheme="majorHAnsi"/>
        </w:rPr>
        <w:t xml:space="preserve">Through </w:t>
      </w:r>
      <w:r w:rsidR="0030289D" w:rsidRPr="0008497A">
        <w:rPr>
          <w:rFonts w:asciiTheme="majorHAnsi" w:hAnsiTheme="majorHAnsi" w:cstheme="majorHAnsi"/>
        </w:rPr>
        <w:t>rehearsals</w:t>
      </w:r>
      <w:r w:rsidRPr="0008497A">
        <w:rPr>
          <w:rFonts w:asciiTheme="majorHAnsi" w:hAnsiTheme="majorHAnsi" w:cstheme="majorHAnsi"/>
        </w:rPr>
        <w:t xml:space="preserve">, listening assignments, </w:t>
      </w:r>
      <w:r w:rsidR="001B4205">
        <w:rPr>
          <w:rFonts w:asciiTheme="majorHAnsi" w:hAnsiTheme="majorHAnsi" w:cstheme="majorHAnsi"/>
        </w:rPr>
        <w:t xml:space="preserve">reflective writing and analysis, </w:t>
      </w:r>
      <w:r w:rsidR="0030289D" w:rsidRPr="0008497A">
        <w:rPr>
          <w:rFonts w:asciiTheme="majorHAnsi" w:hAnsiTheme="majorHAnsi" w:cstheme="majorHAnsi"/>
        </w:rPr>
        <w:t>pop-up exhibitions, informal lecture demonstrations</w:t>
      </w:r>
      <w:r w:rsidRPr="0008497A">
        <w:rPr>
          <w:rFonts w:asciiTheme="majorHAnsi" w:hAnsiTheme="majorHAnsi" w:cstheme="majorHAnsi"/>
        </w:rPr>
        <w:t xml:space="preserve">, and masterclasses, the curriculum will </w:t>
      </w:r>
      <w:r w:rsidR="0030289D" w:rsidRPr="0008497A">
        <w:rPr>
          <w:rFonts w:asciiTheme="majorHAnsi" w:hAnsiTheme="majorHAnsi" w:cstheme="majorHAnsi"/>
        </w:rPr>
        <w:t>develop</w:t>
      </w:r>
      <w:r w:rsidRPr="0008497A">
        <w:rPr>
          <w:rFonts w:asciiTheme="majorHAnsi" w:hAnsiTheme="majorHAnsi" w:cstheme="majorHAnsi"/>
        </w:rPr>
        <w:t xml:space="preserve"> students</w:t>
      </w:r>
      <w:r w:rsidR="0030289D" w:rsidRPr="0008497A">
        <w:rPr>
          <w:rFonts w:asciiTheme="majorHAnsi" w:hAnsiTheme="majorHAnsi" w:cstheme="majorHAnsi"/>
        </w:rPr>
        <w:t>’ abilities</w:t>
      </w:r>
      <w:r w:rsidRPr="0008497A">
        <w:rPr>
          <w:rFonts w:asciiTheme="majorHAnsi" w:hAnsiTheme="majorHAnsi" w:cstheme="majorHAnsi"/>
        </w:rPr>
        <w:t xml:space="preserve"> to interact with students and faculty from host universities in </w:t>
      </w:r>
      <w:r w:rsidR="0030289D" w:rsidRPr="0008497A">
        <w:rPr>
          <w:rFonts w:asciiTheme="majorHAnsi" w:hAnsiTheme="majorHAnsi" w:cstheme="majorHAnsi"/>
        </w:rPr>
        <w:t>France</w:t>
      </w:r>
      <w:r w:rsidRPr="0008497A">
        <w:rPr>
          <w:rFonts w:asciiTheme="majorHAnsi" w:hAnsiTheme="majorHAnsi" w:cstheme="majorHAnsi"/>
        </w:rPr>
        <w:t xml:space="preserve"> during the in-country component of the course. Course content will be delivered via lecture, </w:t>
      </w:r>
      <w:r w:rsidR="00476662" w:rsidRPr="0008497A">
        <w:rPr>
          <w:rFonts w:asciiTheme="majorHAnsi" w:hAnsiTheme="majorHAnsi" w:cstheme="majorHAnsi"/>
        </w:rPr>
        <w:t>workshop</w:t>
      </w:r>
      <w:r w:rsidR="0030289D" w:rsidRPr="0008497A">
        <w:rPr>
          <w:rFonts w:asciiTheme="majorHAnsi" w:hAnsiTheme="majorHAnsi" w:cstheme="majorHAnsi"/>
        </w:rPr>
        <w:t xml:space="preserve">, </w:t>
      </w:r>
      <w:r w:rsidRPr="0008497A">
        <w:rPr>
          <w:rFonts w:asciiTheme="majorHAnsi" w:hAnsiTheme="majorHAnsi" w:cstheme="majorHAnsi"/>
        </w:rPr>
        <w:t>rehearsal, masterclass</w:t>
      </w:r>
      <w:r w:rsidR="00476662" w:rsidRPr="0008497A">
        <w:rPr>
          <w:rFonts w:asciiTheme="majorHAnsi" w:hAnsiTheme="majorHAnsi" w:cstheme="majorHAnsi"/>
        </w:rPr>
        <w:t xml:space="preserve"> and studio practice</w:t>
      </w:r>
      <w:r w:rsidRPr="0008497A">
        <w:rPr>
          <w:rFonts w:asciiTheme="majorHAnsi" w:hAnsiTheme="majorHAnsi" w:cstheme="majorHAnsi"/>
        </w:rPr>
        <w:t xml:space="preserve"> formats. </w:t>
      </w:r>
      <w:r w:rsidR="0017453F" w:rsidRPr="0008497A">
        <w:rPr>
          <w:rFonts w:asciiTheme="majorHAnsi" w:hAnsiTheme="majorHAnsi" w:cstheme="majorHAnsi"/>
        </w:rPr>
        <w:t xml:space="preserve">The course will take place in Spring Semester with an in-country educational experience over Spring Break. </w:t>
      </w:r>
    </w:p>
    <w:p w14:paraId="467355D4" w14:textId="51B0791C" w:rsidR="00C02093" w:rsidRPr="0008497A" w:rsidRDefault="00C02093" w:rsidP="000215A7">
      <w:pPr>
        <w:rPr>
          <w:rFonts w:asciiTheme="majorHAnsi" w:hAnsiTheme="majorHAnsi" w:cstheme="majorHAnsi"/>
        </w:rPr>
      </w:pPr>
    </w:p>
    <w:p w14:paraId="547BB082" w14:textId="00B092B0" w:rsidR="00881868" w:rsidRPr="0008497A" w:rsidRDefault="00CA37E1" w:rsidP="00881868">
      <w:pPr>
        <w:rPr>
          <w:rFonts w:asciiTheme="majorHAnsi" w:hAnsiTheme="majorHAnsi" w:cstheme="majorHAnsi"/>
        </w:rPr>
      </w:pPr>
      <w:r>
        <w:rPr>
          <w:rFonts w:asciiTheme="majorHAnsi" w:hAnsiTheme="majorHAnsi" w:cstheme="majorHAnsi"/>
        </w:rPr>
        <w:t xml:space="preserve">Students will participate together in conversations and discussions about </w:t>
      </w:r>
      <w:r w:rsidR="00782C3B">
        <w:rPr>
          <w:rFonts w:asciiTheme="majorHAnsi" w:hAnsiTheme="majorHAnsi" w:cstheme="majorHAnsi"/>
        </w:rPr>
        <w:t xml:space="preserve">how they are individually navigating their own artistic growth and development within certain spaces. </w:t>
      </w:r>
      <w:r w:rsidR="00C02093" w:rsidRPr="0008497A">
        <w:rPr>
          <w:rFonts w:asciiTheme="majorHAnsi" w:hAnsiTheme="majorHAnsi" w:cstheme="majorHAnsi"/>
        </w:rPr>
        <w:t xml:space="preserve">Dancers will participate in rehearsals of two dance works directed from </w:t>
      </w:r>
      <w:proofErr w:type="spellStart"/>
      <w:r w:rsidR="00C02093" w:rsidRPr="0008497A">
        <w:rPr>
          <w:rFonts w:asciiTheme="majorHAnsi" w:hAnsiTheme="majorHAnsi" w:cstheme="majorHAnsi"/>
        </w:rPr>
        <w:t>Labanotated</w:t>
      </w:r>
      <w:proofErr w:type="spellEnd"/>
      <w:r w:rsidR="00C02093" w:rsidRPr="0008497A">
        <w:rPr>
          <w:rFonts w:asciiTheme="majorHAnsi" w:hAnsiTheme="majorHAnsi" w:cstheme="majorHAnsi"/>
        </w:rPr>
        <w:t xml:space="preserve"> scores: reprising Anna Sokolow’s 1954 </w:t>
      </w:r>
      <w:r w:rsidR="00C02093" w:rsidRPr="0008497A">
        <w:rPr>
          <w:rFonts w:asciiTheme="majorHAnsi" w:hAnsiTheme="majorHAnsi" w:cstheme="majorHAnsi"/>
          <w:i/>
          <w:iCs/>
        </w:rPr>
        <w:t>Rooms</w:t>
      </w:r>
      <w:r w:rsidR="00C02093" w:rsidRPr="0008497A">
        <w:rPr>
          <w:rFonts w:asciiTheme="majorHAnsi" w:hAnsiTheme="majorHAnsi" w:cstheme="majorHAnsi"/>
        </w:rPr>
        <w:t xml:space="preserve"> and Martha Graham’s 1936 work </w:t>
      </w:r>
      <w:r w:rsidR="00C02093" w:rsidRPr="0008497A">
        <w:rPr>
          <w:rFonts w:asciiTheme="majorHAnsi" w:hAnsiTheme="majorHAnsi" w:cstheme="majorHAnsi"/>
          <w:i/>
          <w:iCs/>
        </w:rPr>
        <w:t>Steps in the Street</w:t>
      </w:r>
      <w:r w:rsidR="00782C3B">
        <w:rPr>
          <w:rFonts w:asciiTheme="majorHAnsi" w:hAnsiTheme="majorHAnsi" w:cstheme="majorHAnsi"/>
        </w:rPr>
        <w:t>.</w:t>
      </w:r>
      <w:r w:rsidR="00C02093" w:rsidRPr="0008497A">
        <w:rPr>
          <w:rFonts w:asciiTheme="majorHAnsi" w:hAnsiTheme="majorHAnsi" w:cstheme="majorHAnsi"/>
        </w:rPr>
        <w:t xml:space="preserve">  </w:t>
      </w:r>
      <w:r w:rsidR="00881868" w:rsidRPr="00CA37E1">
        <w:rPr>
          <w:rFonts w:asciiTheme="majorHAnsi" w:hAnsiTheme="majorHAnsi" w:cstheme="majorHAnsi"/>
        </w:rPr>
        <w:t xml:space="preserve">Visual artists will </w:t>
      </w:r>
      <w:r w:rsidR="008471A1">
        <w:rPr>
          <w:rFonts w:asciiTheme="majorHAnsi" w:hAnsiTheme="majorHAnsi" w:cstheme="majorHAnsi"/>
        </w:rPr>
        <w:t>work collaboratively and independently in various mediums yielding visual work that can become part of the dance</w:t>
      </w:r>
      <w:r w:rsidR="00782C3B">
        <w:rPr>
          <w:rFonts w:asciiTheme="majorHAnsi" w:hAnsiTheme="majorHAnsi" w:cstheme="majorHAnsi"/>
        </w:rPr>
        <w:t>s,</w:t>
      </w:r>
      <w:r w:rsidR="008471A1">
        <w:rPr>
          <w:rFonts w:asciiTheme="majorHAnsi" w:hAnsiTheme="majorHAnsi" w:cstheme="majorHAnsi"/>
        </w:rPr>
        <w:t xml:space="preserve"> to works of art for exhibition </w:t>
      </w:r>
      <w:r w:rsidR="009F6C2B">
        <w:rPr>
          <w:rFonts w:asciiTheme="majorHAnsi" w:hAnsiTheme="majorHAnsi" w:cstheme="majorHAnsi"/>
        </w:rPr>
        <w:t xml:space="preserve">that </w:t>
      </w:r>
      <w:r w:rsidR="008471A1">
        <w:rPr>
          <w:rFonts w:asciiTheme="majorHAnsi" w:hAnsiTheme="majorHAnsi" w:cstheme="majorHAnsi"/>
        </w:rPr>
        <w:t xml:space="preserve">surround the dances. </w:t>
      </w:r>
    </w:p>
    <w:p w14:paraId="06192884" w14:textId="77777777" w:rsidR="00C02093" w:rsidRPr="0008497A" w:rsidRDefault="00C02093" w:rsidP="00C02093">
      <w:pPr>
        <w:rPr>
          <w:rFonts w:asciiTheme="majorHAnsi" w:hAnsiTheme="majorHAnsi" w:cstheme="majorHAnsi"/>
        </w:rPr>
      </w:pPr>
    </w:p>
    <w:p w14:paraId="7A2311DE" w14:textId="3A9BA2D2" w:rsidR="00C02093" w:rsidRPr="0008497A" w:rsidRDefault="00C02093" w:rsidP="000215A7">
      <w:pPr>
        <w:rPr>
          <w:rFonts w:asciiTheme="majorHAnsi" w:hAnsiTheme="majorHAnsi" w:cstheme="majorHAnsi"/>
        </w:rPr>
      </w:pPr>
      <w:r w:rsidRPr="0008497A">
        <w:rPr>
          <w:rFonts w:asciiTheme="majorHAnsi" w:hAnsiTheme="majorHAnsi" w:cstheme="majorHAnsi"/>
        </w:rPr>
        <w:t xml:space="preserve">Dancers and visual artists will participate in the </w:t>
      </w:r>
      <w:r w:rsidR="00881868" w:rsidRPr="0008497A">
        <w:rPr>
          <w:rFonts w:asciiTheme="majorHAnsi" w:hAnsiTheme="majorHAnsi" w:cstheme="majorHAnsi"/>
        </w:rPr>
        <w:t xml:space="preserve">Spring Break </w:t>
      </w:r>
      <w:r w:rsidRPr="0008497A">
        <w:rPr>
          <w:rFonts w:asciiTheme="majorHAnsi" w:hAnsiTheme="majorHAnsi" w:cstheme="majorHAnsi"/>
        </w:rPr>
        <w:t>2022 ArTs2U Tour: Office of International Affairs Course Tour (ASC 5798): drawing</w:t>
      </w:r>
      <w:r w:rsidR="00491AD9" w:rsidRPr="0008497A">
        <w:rPr>
          <w:rFonts w:asciiTheme="majorHAnsi" w:hAnsiTheme="majorHAnsi" w:cstheme="majorHAnsi"/>
        </w:rPr>
        <w:t>;</w:t>
      </w:r>
      <w:r w:rsidRPr="0008497A">
        <w:rPr>
          <w:rFonts w:asciiTheme="majorHAnsi" w:hAnsiTheme="majorHAnsi" w:cstheme="majorHAnsi"/>
        </w:rPr>
        <w:t xml:space="preserve"> performing</w:t>
      </w:r>
      <w:r w:rsidR="00491AD9" w:rsidRPr="0008497A">
        <w:rPr>
          <w:rFonts w:asciiTheme="majorHAnsi" w:hAnsiTheme="majorHAnsi" w:cstheme="majorHAnsi"/>
        </w:rPr>
        <w:t>; engaging in cultural tours and exhibitions of arts centers, museums, and performance spaces;</w:t>
      </w:r>
      <w:r w:rsidRPr="0008497A">
        <w:rPr>
          <w:rFonts w:asciiTheme="majorHAnsi" w:hAnsiTheme="majorHAnsi" w:cstheme="majorHAnsi"/>
        </w:rPr>
        <w:t xml:space="preserve"> taking classes in Paris, France and in Aix-en-Provence, France</w:t>
      </w:r>
      <w:r w:rsidR="00491AD9" w:rsidRPr="0008497A">
        <w:rPr>
          <w:rFonts w:asciiTheme="majorHAnsi" w:hAnsiTheme="majorHAnsi" w:cstheme="majorHAnsi"/>
        </w:rPr>
        <w:t>. Students will</w:t>
      </w:r>
      <w:r w:rsidRPr="0008497A">
        <w:rPr>
          <w:rFonts w:asciiTheme="majorHAnsi" w:hAnsiTheme="majorHAnsi" w:cstheme="majorHAnsi"/>
        </w:rPr>
        <w:t xml:space="preserve"> </w:t>
      </w:r>
      <w:r w:rsidR="00491AD9" w:rsidRPr="0008497A">
        <w:rPr>
          <w:rFonts w:asciiTheme="majorHAnsi" w:hAnsiTheme="majorHAnsi" w:cstheme="majorHAnsi"/>
        </w:rPr>
        <w:t>engage critically in</w:t>
      </w:r>
      <w:r w:rsidRPr="0008497A">
        <w:rPr>
          <w:rFonts w:asciiTheme="majorHAnsi" w:hAnsiTheme="majorHAnsi" w:cstheme="majorHAnsi"/>
        </w:rPr>
        <w:t xml:space="preserve"> an all-day mini conference at Centre de </w:t>
      </w:r>
      <w:proofErr w:type="spellStart"/>
      <w:r w:rsidRPr="0008497A">
        <w:rPr>
          <w:rFonts w:asciiTheme="majorHAnsi" w:hAnsiTheme="majorHAnsi" w:cstheme="majorHAnsi"/>
        </w:rPr>
        <w:t>Nationale</w:t>
      </w:r>
      <w:proofErr w:type="spellEnd"/>
      <w:r w:rsidRPr="0008497A">
        <w:rPr>
          <w:rFonts w:asciiTheme="majorHAnsi" w:hAnsiTheme="majorHAnsi" w:cstheme="majorHAnsi"/>
        </w:rPr>
        <w:t xml:space="preserve"> de France</w:t>
      </w:r>
      <w:r w:rsidR="00491AD9" w:rsidRPr="0008497A">
        <w:rPr>
          <w:rFonts w:asciiTheme="majorHAnsi" w:hAnsiTheme="majorHAnsi" w:cstheme="majorHAnsi"/>
        </w:rPr>
        <w:t xml:space="preserve"> about how the arts ignite conversation around a range of global issues: social and political climates, legacy, cultural influences on works of art, and preservation in the arts.  Students will engage with in-country students</w:t>
      </w:r>
      <w:r w:rsidRPr="0008497A">
        <w:rPr>
          <w:rFonts w:asciiTheme="majorHAnsi" w:hAnsiTheme="majorHAnsi" w:cstheme="majorHAnsi"/>
        </w:rPr>
        <w:t xml:space="preserve"> </w:t>
      </w:r>
      <w:r w:rsidR="00491AD9" w:rsidRPr="0008497A">
        <w:rPr>
          <w:rFonts w:asciiTheme="majorHAnsi" w:hAnsiTheme="majorHAnsi" w:cstheme="majorHAnsi"/>
        </w:rPr>
        <w:t>in</w:t>
      </w:r>
      <w:r w:rsidRPr="0008497A">
        <w:rPr>
          <w:rFonts w:asciiTheme="majorHAnsi" w:hAnsiTheme="majorHAnsi" w:cstheme="majorHAnsi"/>
        </w:rPr>
        <w:t xml:space="preserve"> courses at Conservatoire de Paris and American International University (AIU) classes during Spring Break March 1</w:t>
      </w:r>
      <w:r w:rsidR="005C1450" w:rsidRPr="0008497A">
        <w:rPr>
          <w:rFonts w:asciiTheme="majorHAnsi" w:hAnsiTheme="majorHAnsi" w:cstheme="majorHAnsi"/>
        </w:rPr>
        <w:t>1</w:t>
      </w:r>
      <w:r w:rsidRPr="0008497A">
        <w:rPr>
          <w:rFonts w:asciiTheme="majorHAnsi" w:hAnsiTheme="majorHAnsi" w:cstheme="majorHAnsi"/>
        </w:rPr>
        <w:t xml:space="preserve">-20, 2022. </w:t>
      </w:r>
      <w:r w:rsidR="00491AD9" w:rsidRPr="0008497A">
        <w:rPr>
          <w:rFonts w:asciiTheme="majorHAnsi" w:hAnsiTheme="majorHAnsi" w:cstheme="majorHAnsi"/>
        </w:rPr>
        <w:t>Students</w:t>
      </w:r>
      <w:r w:rsidRPr="0008497A">
        <w:rPr>
          <w:rFonts w:asciiTheme="majorHAnsi" w:hAnsiTheme="majorHAnsi" w:cstheme="majorHAnsi"/>
        </w:rPr>
        <w:t xml:space="preserve"> must be able to sign up for 3 credit hours in </w:t>
      </w:r>
      <w:r w:rsidR="0074185B">
        <w:rPr>
          <w:rFonts w:asciiTheme="majorHAnsi" w:hAnsiTheme="majorHAnsi" w:cstheme="majorHAnsi"/>
        </w:rPr>
        <w:t xml:space="preserve">their </w:t>
      </w:r>
      <w:r w:rsidRPr="0008497A">
        <w:rPr>
          <w:rFonts w:asciiTheme="majorHAnsi" w:hAnsiTheme="majorHAnsi" w:cstheme="majorHAnsi"/>
        </w:rPr>
        <w:t>schedule for Spring 2022.</w:t>
      </w:r>
    </w:p>
    <w:p w14:paraId="69D6FD66" w14:textId="77777777" w:rsidR="00052619" w:rsidRPr="0008497A" w:rsidRDefault="00052619" w:rsidP="000215A7">
      <w:pPr>
        <w:rPr>
          <w:rFonts w:asciiTheme="majorHAnsi" w:hAnsiTheme="majorHAnsi" w:cstheme="majorHAnsi"/>
        </w:rPr>
      </w:pPr>
    </w:p>
    <w:p w14:paraId="76E3D997" w14:textId="46313BFC" w:rsidR="00052619" w:rsidRPr="0008497A" w:rsidRDefault="00052619" w:rsidP="000215A7">
      <w:pPr>
        <w:rPr>
          <w:rFonts w:asciiTheme="majorHAnsi" w:hAnsiTheme="majorHAnsi" w:cstheme="majorHAnsi"/>
        </w:rPr>
      </w:pPr>
      <w:r w:rsidRPr="0008497A">
        <w:rPr>
          <w:rFonts w:asciiTheme="majorHAnsi" w:hAnsiTheme="majorHAnsi" w:cstheme="majorHAnsi"/>
        </w:rPr>
        <w:t>STUDENT OBJECTIVES:</w:t>
      </w:r>
    </w:p>
    <w:p w14:paraId="0C015F4D" w14:textId="464C4445" w:rsidR="000215A7" w:rsidRPr="0008497A" w:rsidRDefault="000215A7" w:rsidP="000215A7">
      <w:pPr>
        <w:rPr>
          <w:rFonts w:asciiTheme="majorHAnsi" w:hAnsiTheme="majorHAnsi" w:cstheme="majorHAnsi"/>
        </w:rPr>
      </w:pPr>
      <w:r w:rsidRPr="0008497A">
        <w:rPr>
          <w:rFonts w:asciiTheme="majorHAnsi" w:hAnsiTheme="majorHAnsi" w:cstheme="majorHAnsi"/>
        </w:rPr>
        <w:t xml:space="preserve">By the end of the course, </w:t>
      </w:r>
      <w:r w:rsidR="00F7038C" w:rsidRPr="0008497A">
        <w:rPr>
          <w:rFonts w:asciiTheme="majorHAnsi" w:hAnsiTheme="majorHAnsi" w:cstheme="majorHAnsi"/>
        </w:rPr>
        <w:t>students</w:t>
      </w:r>
      <w:r w:rsidRPr="0008497A">
        <w:rPr>
          <w:rFonts w:asciiTheme="majorHAnsi" w:hAnsiTheme="majorHAnsi" w:cstheme="majorHAnsi"/>
        </w:rPr>
        <w:t xml:space="preserve"> will be able to:</w:t>
      </w:r>
    </w:p>
    <w:p w14:paraId="15F20741" w14:textId="77777777" w:rsidR="000215A7" w:rsidRPr="0008497A" w:rsidRDefault="000215A7" w:rsidP="00F06D7F">
      <w:pPr>
        <w:rPr>
          <w:rFonts w:asciiTheme="majorHAnsi" w:hAnsiTheme="majorHAnsi" w:cstheme="majorHAnsi"/>
        </w:rPr>
      </w:pPr>
    </w:p>
    <w:p w14:paraId="1ED7A03A" w14:textId="478E4275" w:rsidR="009F6C2B" w:rsidRDefault="009F6C2B" w:rsidP="009F6C2B">
      <w:pPr>
        <w:pStyle w:val="NormalWeb"/>
        <w:numPr>
          <w:ilvl w:val="0"/>
          <w:numId w:val="2"/>
        </w:numPr>
        <w:spacing w:before="0" w:beforeAutospacing="0" w:after="0" w:afterAutospacing="0"/>
        <w:rPr>
          <w:rFonts w:asciiTheme="majorHAnsi" w:hAnsiTheme="majorHAnsi" w:cstheme="majorHAnsi"/>
        </w:rPr>
      </w:pPr>
      <w:r w:rsidRPr="0008497A">
        <w:rPr>
          <w:rFonts w:asciiTheme="majorHAnsi" w:hAnsiTheme="majorHAnsi" w:cstheme="majorHAnsi"/>
        </w:rPr>
        <w:t xml:space="preserve">Exhibit through embodied and visual representation an understanding of their placement within the lineage of dance and visual art with respect to </w:t>
      </w:r>
      <w:r>
        <w:rPr>
          <w:rFonts w:asciiTheme="majorHAnsi" w:hAnsiTheme="majorHAnsi" w:cstheme="majorHAnsi"/>
        </w:rPr>
        <w:t>the navigation of space and the relationship to problem-solving</w:t>
      </w:r>
    </w:p>
    <w:p w14:paraId="1C2315D2" w14:textId="77777777" w:rsidR="009F6C2B" w:rsidRPr="0008497A" w:rsidRDefault="009F6C2B" w:rsidP="009F6C2B">
      <w:pPr>
        <w:pStyle w:val="NormalWeb"/>
        <w:spacing w:before="0" w:beforeAutospacing="0" w:after="0" w:afterAutospacing="0"/>
        <w:ind w:left="720"/>
        <w:rPr>
          <w:rFonts w:asciiTheme="majorHAnsi" w:hAnsiTheme="majorHAnsi" w:cstheme="majorHAnsi"/>
        </w:rPr>
      </w:pPr>
    </w:p>
    <w:p w14:paraId="446DAD39" w14:textId="48C841BD" w:rsidR="00300644" w:rsidRPr="0008497A" w:rsidRDefault="009F6C2B" w:rsidP="00052619">
      <w:pPr>
        <w:pStyle w:val="NormalWeb"/>
        <w:numPr>
          <w:ilvl w:val="0"/>
          <w:numId w:val="2"/>
        </w:numPr>
        <w:spacing w:before="0" w:beforeAutospacing="0" w:after="0" w:afterAutospacing="0"/>
        <w:rPr>
          <w:rFonts w:asciiTheme="majorHAnsi" w:hAnsiTheme="majorHAnsi" w:cstheme="majorHAnsi"/>
        </w:rPr>
      </w:pPr>
      <w:r>
        <w:rPr>
          <w:rFonts w:asciiTheme="majorHAnsi" w:hAnsiTheme="majorHAnsi" w:cstheme="majorHAnsi"/>
        </w:rPr>
        <w:t>Cultivate skills necessary for collaborative projects through discussion, sharing of artistic creations, exchange of ideas, and cross-disciplinary dialogues</w:t>
      </w:r>
    </w:p>
    <w:p w14:paraId="7B019210" w14:textId="77777777" w:rsidR="00854506" w:rsidRPr="0008497A" w:rsidRDefault="00854506" w:rsidP="00854506">
      <w:pPr>
        <w:pStyle w:val="NormalWeb"/>
        <w:spacing w:before="0" w:beforeAutospacing="0" w:after="0" w:afterAutospacing="0"/>
        <w:rPr>
          <w:rFonts w:asciiTheme="majorHAnsi" w:hAnsiTheme="majorHAnsi" w:cstheme="majorHAnsi"/>
        </w:rPr>
      </w:pPr>
    </w:p>
    <w:p w14:paraId="3C5389FB" w14:textId="64085CE2" w:rsidR="00300644" w:rsidRPr="0008497A" w:rsidRDefault="00300644" w:rsidP="00052619">
      <w:pPr>
        <w:pStyle w:val="NormalWeb"/>
        <w:numPr>
          <w:ilvl w:val="0"/>
          <w:numId w:val="2"/>
        </w:numPr>
        <w:spacing w:before="0" w:beforeAutospacing="0" w:after="0" w:afterAutospacing="0"/>
        <w:rPr>
          <w:rFonts w:asciiTheme="majorHAnsi" w:hAnsiTheme="majorHAnsi" w:cstheme="majorHAnsi"/>
        </w:rPr>
      </w:pPr>
      <w:r w:rsidRPr="0008497A">
        <w:rPr>
          <w:rFonts w:asciiTheme="majorHAnsi" w:hAnsiTheme="majorHAnsi" w:cstheme="majorHAnsi"/>
        </w:rPr>
        <w:lastRenderedPageBreak/>
        <w:t>D</w:t>
      </w:r>
      <w:r w:rsidR="00B37F2A" w:rsidRPr="0008497A">
        <w:rPr>
          <w:rFonts w:asciiTheme="majorHAnsi" w:hAnsiTheme="majorHAnsi" w:cstheme="majorHAnsi"/>
        </w:rPr>
        <w:t xml:space="preserve">evelop as seasoned </w:t>
      </w:r>
      <w:r w:rsidRPr="0008497A">
        <w:rPr>
          <w:rFonts w:asciiTheme="majorHAnsi" w:hAnsiTheme="majorHAnsi" w:cstheme="majorHAnsi"/>
        </w:rPr>
        <w:t xml:space="preserve">exhibitors, </w:t>
      </w:r>
      <w:r w:rsidR="00B62DC3" w:rsidRPr="0008497A">
        <w:rPr>
          <w:rFonts w:asciiTheme="majorHAnsi" w:hAnsiTheme="majorHAnsi" w:cstheme="majorHAnsi"/>
        </w:rPr>
        <w:t>performers</w:t>
      </w:r>
      <w:r w:rsidRPr="0008497A">
        <w:rPr>
          <w:rFonts w:asciiTheme="majorHAnsi" w:hAnsiTheme="majorHAnsi" w:cstheme="majorHAnsi"/>
        </w:rPr>
        <w:t xml:space="preserve">, and critics </w:t>
      </w:r>
      <w:r w:rsidR="00B37F2A" w:rsidRPr="0008497A">
        <w:rPr>
          <w:rFonts w:asciiTheme="majorHAnsi" w:hAnsiTheme="majorHAnsi" w:cstheme="majorHAnsi"/>
        </w:rPr>
        <w:t xml:space="preserve">while </w:t>
      </w:r>
      <w:r w:rsidR="00690662" w:rsidRPr="0008497A">
        <w:rPr>
          <w:rFonts w:asciiTheme="majorHAnsi" w:hAnsiTheme="majorHAnsi" w:cstheme="majorHAnsi"/>
        </w:rPr>
        <w:t xml:space="preserve">engaging deeply </w:t>
      </w:r>
      <w:r w:rsidRPr="0008497A">
        <w:rPr>
          <w:rFonts w:asciiTheme="majorHAnsi" w:hAnsiTheme="majorHAnsi" w:cstheme="majorHAnsi"/>
        </w:rPr>
        <w:t>with their</w:t>
      </w:r>
      <w:r w:rsidR="00B874C2" w:rsidRPr="0008497A">
        <w:rPr>
          <w:rFonts w:asciiTheme="majorHAnsi" w:hAnsiTheme="majorHAnsi" w:cstheme="majorHAnsi"/>
        </w:rPr>
        <w:t xml:space="preserve"> colleagues</w:t>
      </w:r>
      <w:r w:rsidRPr="0008497A">
        <w:rPr>
          <w:rFonts w:asciiTheme="majorHAnsi" w:hAnsiTheme="majorHAnsi" w:cstheme="majorHAnsi"/>
        </w:rPr>
        <w:t xml:space="preserve"> </w:t>
      </w:r>
      <w:r w:rsidR="00854506" w:rsidRPr="0008497A">
        <w:rPr>
          <w:rFonts w:asciiTheme="majorHAnsi" w:hAnsiTheme="majorHAnsi" w:cstheme="majorHAnsi"/>
        </w:rPr>
        <w:t xml:space="preserve">in class and in country through </w:t>
      </w:r>
      <w:r w:rsidR="00782C3B">
        <w:rPr>
          <w:rFonts w:asciiTheme="majorHAnsi" w:hAnsiTheme="majorHAnsi" w:cstheme="majorHAnsi"/>
        </w:rPr>
        <w:t>a variety of mediums</w:t>
      </w:r>
      <w:r w:rsidR="00854506" w:rsidRPr="0008497A">
        <w:rPr>
          <w:rFonts w:asciiTheme="majorHAnsi" w:hAnsiTheme="majorHAnsi" w:cstheme="majorHAnsi"/>
        </w:rPr>
        <w:t xml:space="preserve"> </w:t>
      </w:r>
    </w:p>
    <w:p w14:paraId="7BFAD206" w14:textId="77777777" w:rsidR="00052619" w:rsidRPr="0008497A" w:rsidRDefault="00052619" w:rsidP="00052619">
      <w:pPr>
        <w:pStyle w:val="NormalWeb"/>
        <w:spacing w:before="0" w:beforeAutospacing="0" w:after="0" w:afterAutospacing="0"/>
        <w:rPr>
          <w:rFonts w:asciiTheme="majorHAnsi" w:hAnsiTheme="majorHAnsi" w:cstheme="majorHAnsi"/>
        </w:rPr>
      </w:pPr>
    </w:p>
    <w:p w14:paraId="6262D8B6" w14:textId="3425289D" w:rsidR="00300644" w:rsidRPr="00782C3B" w:rsidRDefault="00300644" w:rsidP="00782C3B">
      <w:pPr>
        <w:pStyle w:val="NormalWeb"/>
        <w:numPr>
          <w:ilvl w:val="0"/>
          <w:numId w:val="2"/>
        </w:numPr>
        <w:spacing w:before="0" w:beforeAutospacing="0" w:after="0" w:afterAutospacing="0"/>
        <w:rPr>
          <w:rFonts w:asciiTheme="majorHAnsi" w:hAnsiTheme="majorHAnsi" w:cstheme="majorHAnsi"/>
        </w:rPr>
      </w:pPr>
      <w:r w:rsidRPr="0008497A">
        <w:rPr>
          <w:rFonts w:asciiTheme="majorHAnsi" w:hAnsiTheme="majorHAnsi" w:cstheme="majorHAnsi"/>
        </w:rPr>
        <w:t>P</w:t>
      </w:r>
      <w:r w:rsidR="00690662" w:rsidRPr="0008497A">
        <w:rPr>
          <w:rFonts w:asciiTheme="majorHAnsi" w:hAnsiTheme="majorHAnsi" w:cstheme="majorHAnsi"/>
        </w:rPr>
        <w:t xml:space="preserve">articipate as a group member on an international trip with the highest degree of personal responsibility and positive contribution to the group </w:t>
      </w:r>
      <w:r w:rsidR="00B874C2" w:rsidRPr="0008497A">
        <w:rPr>
          <w:rFonts w:asciiTheme="majorHAnsi" w:hAnsiTheme="majorHAnsi" w:cstheme="majorHAnsi"/>
        </w:rPr>
        <w:t>with a focus on</w:t>
      </w:r>
      <w:r w:rsidR="00690662" w:rsidRPr="0008497A">
        <w:rPr>
          <w:rFonts w:asciiTheme="majorHAnsi" w:hAnsiTheme="majorHAnsi" w:cstheme="majorHAnsi"/>
        </w:rPr>
        <w:t xml:space="preserve"> represent</w:t>
      </w:r>
      <w:r w:rsidR="00B874C2" w:rsidRPr="0008497A">
        <w:rPr>
          <w:rFonts w:asciiTheme="majorHAnsi" w:hAnsiTheme="majorHAnsi" w:cstheme="majorHAnsi"/>
        </w:rPr>
        <w:t>ing</w:t>
      </w:r>
      <w:r w:rsidR="00690662" w:rsidRPr="0008497A">
        <w:rPr>
          <w:rFonts w:asciiTheme="majorHAnsi" w:hAnsiTheme="majorHAnsi" w:cstheme="majorHAnsi"/>
        </w:rPr>
        <w:t xml:space="preserve"> one’s self, one’s institution, and one’s country by engaging in intercultural collaboration with sensitivity</w:t>
      </w:r>
      <w:r w:rsidR="00854506" w:rsidRPr="0008497A">
        <w:rPr>
          <w:rFonts w:asciiTheme="majorHAnsi" w:hAnsiTheme="majorHAnsi" w:cstheme="majorHAnsi"/>
        </w:rPr>
        <w:t>, understanding, and empathy</w:t>
      </w:r>
    </w:p>
    <w:p w14:paraId="4AC1B008" w14:textId="77777777" w:rsidR="00BD2B2F" w:rsidRPr="0008497A" w:rsidRDefault="00BD2B2F" w:rsidP="00BD2B2F">
      <w:pPr>
        <w:pStyle w:val="NormalWeb"/>
        <w:spacing w:before="0" w:beforeAutospacing="0" w:after="0" w:afterAutospacing="0"/>
        <w:rPr>
          <w:rFonts w:asciiTheme="majorHAnsi" w:hAnsiTheme="majorHAnsi" w:cstheme="majorHAnsi"/>
        </w:rPr>
      </w:pPr>
    </w:p>
    <w:p w14:paraId="1D0DAE0E" w14:textId="77777777" w:rsidR="00553664" w:rsidRPr="0008497A" w:rsidRDefault="00553664" w:rsidP="00553664">
      <w:pPr>
        <w:spacing w:line="276" w:lineRule="auto"/>
        <w:rPr>
          <w:rFonts w:asciiTheme="majorHAnsi" w:hAnsiTheme="majorHAnsi" w:cstheme="majorHAnsi"/>
        </w:rPr>
      </w:pPr>
      <w:r w:rsidRPr="0008497A">
        <w:rPr>
          <w:rFonts w:asciiTheme="majorHAnsi" w:hAnsiTheme="majorHAnsi" w:cstheme="majorHAnsi"/>
        </w:rPr>
        <w:t>REQUIRED AND RECOMMENDED TEXTS:</w:t>
      </w:r>
    </w:p>
    <w:p w14:paraId="4B3B202F" w14:textId="6C5E84DE" w:rsidR="00553664" w:rsidRPr="0008497A" w:rsidRDefault="00553664" w:rsidP="00553664">
      <w:pPr>
        <w:spacing w:line="276" w:lineRule="auto"/>
        <w:rPr>
          <w:rFonts w:asciiTheme="majorHAnsi" w:hAnsiTheme="majorHAnsi" w:cstheme="majorHAnsi"/>
        </w:rPr>
      </w:pPr>
      <w:r w:rsidRPr="0008497A">
        <w:rPr>
          <w:rFonts w:asciiTheme="majorHAnsi" w:hAnsiTheme="majorHAnsi" w:cstheme="majorHAnsi"/>
        </w:rPr>
        <w:t xml:space="preserve">None. All course material will be provided by the instructors </w:t>
      </w:r>
    </w:p>
    <w:p w14:paraId="364E964C" w14:textId="77777777" w:rsidR="00553664" w:rsidRPr="0008497A" w:rsidRDefault="00553664" w:rsidP="00553664">
      <w:pPr>
        <w:tabs>
          <w:tab w:val="left" w:pos="3660"/>
        </w:tabs>
        <w:rPr>
          <w:rFonts w:asciiTheme="majorHAnsi" w:hAnsiTheme="majorHAnsi" w:cstheme="majorHAnsi"/>
          <w:b/>
          <w:u w:val="single"/>
        </w:rPr>
      </w:pPr>
    </w:p>
    <w:p w14:paraId="7FE8B8AC" w14:textId="124496EC" w:rsidR="00553664" w:rsidRPr="0008497A" w:rsidRDefault="00553664" w:rsidP="00553664">
      <w:pPr>
        <w:tabs>
          <w:tab w:val="left" w:pos="3660"/>
        </w:tabs>
        <w:spacing w:line="360" w:lineRule="auto"/>
        <w:rPr>
          <w:rFonts w:asciiTheme="majorHAnsi" w:hAnsiTheme="majorHAnsi" w:cstheme="majorHAnsi"/>
        </w:rPr>
      </w:pPr>
      <w:r w:rsidRPr="0008497A">
        <w:rPr>
          <w:rFonts w:asciiTheme="majorHAnsi" w:hAnsiTheme="majorHAnsi" w:cstheme="majorHAnsi"/>
        </w:rPr>
        <w:t>COURSE CONTENT AND PROCEDURES:</w:t>
      </w:r>
    </w:p>
    <w:p w14:paraId="1E01A13D" w14:textId="77777777" w:rsidR="00553664" w:rsidRPr="0008497A" w:rsidRDefault="00553664" w:rsidP="00553664">
      <w:pPr>
        <w:contextualSpacing/>
        <w:rPr>
          <w:rFonts w:asciiTheme="majorHAnsi" w:hAnsiTheme="majorHAnsi" w:cstheme="majorHAnsi"/>
          <w:u w:val="single"/>
        </w:rPr>
      </w:pPr>
      <w:r w:rsidRPr="0008497A">
        <w:rPr>
          <w:rFonts w:asciiTheme="majorHAnsi" w:hAnsiTheme="majorHAnsi" w:cstheme="majorHAnsi"/>
          <w:u w:val="single"/>
        </w:rPr>
        <w:t>Content:</w:t>
      </w:r>
    </w:p>
    <w:p w14:paraId="3F93534A" w14:textId="6A2E6D01" w:rsidR="00553664" w:rsidRPr="0008497A" w:rsidRDefault="00553664" w:rsidP="00553664">
      <w:pPr>
        <w:numPr>
          <w:ilvl w:val="0"/>
          <w:numId w:val="10"/>
        </w:numPr>
        <w:contextualSpacing/>
        <w:rPr>
          <w:rFonts w:asciiTheme="majorHAnsi" w:hAnsiTheme="majorHAnsi" w:cstheme="majorHAnsi"/>
        </w:rPr>
      </w:pPr>
      <w:r w:rsidRPr="0008497A">
        <w:rPr>
          <w:rFonts w:asciiTheme="majorHAnsi" w:hAnsiTheme="majorHAnsi" w:cstheme="majorHAnsi"/>
        </w:rPr>
        <w:t>Performances</w:t>
      </w:r>
    </w:p>
    <w:p w14:paraId="11EF0538" w14:textId="3122C75D" w:rsidR="00553664" w:rsidRPr="0008497A" w:rsidRDefault="00553664" w:rsidP="00553664">
      <w:pPr>
        <w:numPr>
          <w:ilvl w:val="0"/>
          <w:numId w:val="10"/>
        </w:numPr>
        <w:contextualSpacing/>
        <w:rPr>
          <w:rFonts w:asciiTheme="majorHAnsi" w:hAnsiTheme="majorHAnsi" w:cstheme="majorHAnsi"/>
        </w:rPr>
      </w:pPr>
      <w:r w:rsidRPr="0008497A">
        <w:rPr>
          <w:rFonts w:asciiTheme="majorHAnsi" w:hAnsiTheme="majorHAnsi" w:cstheme="majorHAnsi"/>
        </w:rPr>
        <w:t>Workshops</w:t>
      </w:r>
    </w:p>
    <w:p w14:paraId="19A7E5D3" w14:textId="77777777" w:rsidR="00553664" w:rsidRPr="0008497A" w:rsidRDefault="00553664" w:rsidP="00553664">
      <w:pPr>
        <w:numPr>
          <w:ilvl w:val="0"/>
          <w:numId w:val="10"/>
        </w:numPr>
        <w:contextualSpacing/>
        <w:rPr>
          <w:rFonts w:asciiTheme="majorHAnsi" w:hAnsiTheme="majorHAnsi" w:cstheme="majorHAnsi"/>
        </w:rPr>
      </w:pPr>
      <w:r w:rsidRPr="0008497A">
        <w:rPr>
          <w:rFonts w:asciiTheme="majorHAnsi" w:hAnsiTheme="majorHAnsi" w:cstheme="majorHAnsi"/>
        </w:rPr>
        <w:t>Master classes</w:t>
      </w:r>
    </w:p>
    <w:p w14:paraId="59289722" w14:textId="720E3751" w:rsidR="00553664" w:rsidRPr="0008497A" w:rsidRDefault="00553664" w:rsidP="00553664">
      <w:pPr>
        <w:numPr>
          <w:ilvl w:val="0"/>
          <w:numId w:val="10"/>
        </w:numPr>
        <w:contextualSpacing/>
        <w:rPr>
          <w:rFonts w:asciiTheme="majorHAnsi" w:hAnsiTheme="majorHAnsi" w:cstheme="majorHAnsi"/>
        </w:rPr>
      </w:pPr>
      <w:r w:rsidRPr="0008497A">
        <w:rPr>
          <w:rFonts w:asciiTheme="majorHAnsi" w:hAnsiTheme="majorHAnsi" w:cstheme="majorHAnsi"/>
        </w:rPr>
        <w:t>Cultural dialog</w:t>
      </w:r>
      <w:r w:rsidR="00854506" w:rsidRPr="0008497A">
        <w:rPr>
          <w:rFonts w:asciiTheme="majorHAnsi" w:hAnsiTheme="majorHAnsi" w:cstheme="majorHAnsi"/>
        </w:rPr>
        <w:t>ue</w:t>
      </w:r>
      <w:r w:rsidRPr="0008497A">
        <w:rPr>
          <w:rFonts w:asciiTheme="majorHAnsi" w:hAnsiTheme="majorHAnsi" w:cstheme="majorHAnsi"/>
        </w:rPr>
        <w:t xml:space="preserve"> sessions</w:t>
      </w:r>
    </w:p>
    <w:p w14:paraId="053AD822" w14:textId="77777777" w:rsidR="00553664" w:rsidRPr="0008497A" w:rsidRDefault="00553664" w:rsidP="00553664">
      <w:pPr>
        <w:numPr>
          <w:ilvl w:val="0"/>
          <w:numId w:val="10"/>
        </w:numPr>
        <w:contextualSpacing/>
        <w:rPr>
          <w:rFonts w:asciiTheme="majorHAnsi" w:hAnsiTheme="majorHAnsi" w:cstheme="majorHAnsi"/>
        </w:rPr>
      </w:pPr>
      <w:r w:rsidRPr="0008497A">
        <w:rPr>
          <w:rFonts w:asciiTheme="majorHAnsi" w:hAnsiTheme="majorHAnsi" w:cstheme="majorHAnsi"/>
        </w:rPr>
        <w:t>Historical and cultural site visits</w:t>
      </w:r>
    </w:p>
    <w:p w14:paraId="3D824F97" w14:textId="77777777" w:rsidR="00553664" w:rsidRPr="0008497A" w:rsidRDefault="00553664" w:rsidP="00553664">
      <w:pPr>
        <w:contextualSpacing/>
        <w:rPr>
          <w:rFonts w:asciiTheme="majorHAnsi" w:hAnsiTheme="majorHAnsi" w:cstheme="majorHAnsi"/>
        </w:rPr>
      </w:pPr>
    </w:p>
    <w:p w14:paraId="4B343962" w14:textId="77777777" w:rsidR="00553664" w:rsidRPr="0008497A" w:rsidRDefault="00553664" w:rsidP="00553664">
      <w:pPr>
        <w:contextualSpacing/>
        <w:rPr>
          <w:rFonts w:asciiTheme="majorHAnsi" w:hAnsiTheme="majorHAnsi" w:cstheme="majorHAnsi"/>
          <w:u w:val="single"/>
        </w:rPr>
      </w:pPr>
      <w:r w:rsidRPr="0008497A">
        <w:rPr>
          <w:rFonts w:asciiTheme="majorHAnsi" w:hAnsiTheme="majorHAnsi" w:cstheme="majorHAnsi"/>
          <w:u w:val="single"/>
        </w:rPr>
        <w:t>Procedures:</w:t>
      </w:r>
    </w:p>
    <w:p w14:paraId="2D8A432A" w14:textId="5494AC01" w:rsidR="00553664" w:rsidRPr="0008497A" w:rsidRDefault="00553664" w:rsidP="00553664">
      <w:pPr>
        <w:numPr>
          <w:ilvl w:val="0"/>
          <w:numId w:val="10"/>
        </w:numPr>
        <w:contextualSpacing/>
        <w:rPr>
          <w:rFonts w:asciiTheme="majorHAnsi" w:hAnsiTheme="majorHAnsi" w:cstheme="majorHAnsi"/>
        </w:rPr>
      </w:pPr>
      <w:r w:rsidRPr="0008497A">
        <w:rPr>
          <w:rFonts w:asciiTheme="majorHAnsi" w:hAnsiTheme="majorHAnsi" w:cstheme="majorHAnsi"/>
        </w:rPr>
        <w:t>Dance classes/Art classes</w:t>
      </w:r>
    </w:p>
    <w:p w14:paraId="2C3F5E94" w14:textId="3F7BA09E" w:rsidR="00553664" w:rsidRPr="0008497A" w:rsidRDefault="00553664" w:rsidP="00553664">
      <w:pPr>
        <w:numPr>
          <w:ilvl w:val="0"/>
          <w:numId w:val="10"/>
        </w:numPr>
        <w:contextualSpacing/>
        <w:rPr>
          <w:rFonts w:asciiTheme="majorHAnsi" w:hAnsiTheme="majorHAnsi" w:cstheme="majorHAnsi"/>
        </w:rPr>
      </w:pPr>
      <w:r w:rsidRPr="0008497A">
        <w:rPr>
          <w:rFonts w:asciiTheme="majorHAnsi" w:hAnsiTheme="majorHAnsi" w:cstheme="majorHAnsi"/>
        </w:rPr>
        <w:t>Rehearsals/Exhibitions</w:t>
      </w:r>
    </w:p>
    <w:p w14:paraId="580D0B48" w14:textId="63648CBE" w:rsidR="005C1450" w:rsidRPr="0008497A" w:rsidRDefault="00553664" w:rsidP="005C1450">
      <w:pPr>
        <w:numPr>
          <w:ilvl w:val="0"/>
          <w:numId w:val="10"/>
        </w:numPr>
        <w:contextualSpacing/>
        <w:rPr>
          <w:rFonts w:asciiTheme="majorHAnsi" w:hAnsiTheme="majorHAnsi" w:cstheme="majorHAnsi"/>
        </w:rPr>
      </w:pPr>
      <w:r w:rsidRPr="0008497A">
        <w:rPr>
          <w:rFonts w:asciiTheme="majorHAnsi" w:hAnsiTheme="majorHAnsi" w:cstheme="majorHAnsi"/>
        </w:rPr>
        <w:t>Practice teaching and leading group conversations</w:t>
      </w:r>
    </w:p>
    <w:p w14:paraId="4946FE9F" w14:textId="28706E59" w:rsidR="00AC0C12" w:rsidRPr="0008497A" w:rsidRDefault="005C1450" w:rsidP="00553664">
      <w:pPr>
        <w:numPr>
          <w:ilvl w:val="0"/>
          <w:numId w:val="10"/>
        </w:numPr>
        <w:contextualSpacing/>
        <w:rPr>
          <w:rFonts w:asciiTheme="majorHAnsi" w:hAnsiTheme="majorHAnsi" w:cstheme="majorHAnsi"/>
        </w:rPr>
      </w:pPr>
      <w:r w:rsidRPr="0008497A">
        <w:rPr>
          <w:rFonts w:asciiTheme="majorHAnsi" w:hAnsiTheme="majorHAnsi" w:cstheme="majorHAnsi"/>
        </w:rPr>
        <w:t>Public-facing</w:t>
      </w:r>
      <w:r w:rsidR="00AC0C12" w:rsidRPr="0008497A">
        <w:rPr>
          <w:rFonts w:asciiTheme="majorHAnsi" w:hAnsiTheme="majorHAnsi" w:cstheme="majorHAnsi"/>
        </w:rPr>
        <w:t xml:space="preserve"> lecture-demonstration and exhibition in either Barnett Theatre or University Libraries’ Thompson Library</w:t>
      </w:r>
    </w:p>
    <w:p w14:paraId="4D937895" w14:textId="77777777" w:rsidR="00553664" w:rsidRPr="0008497A" w:rsidRDefault="00553664" w:rsidP="00553664">
      <w:pPr>
        <w:contextualSpacing/>
        <w:rPr>
          <w:rFonts w:asciiTheme="majorHAnsi" w:hAnsiTheme="majorHAnsi" w:cstheme="majorHAnsi"/>
        </w:rPr>
      </w:pPr>
    </w:p>
    <w:p w14:paraId="37DF3B03" w14:textId="6004E106" w:rsidR="00553664" w:rsidRPr="0008497A" w:rsidRDefault="00553664" w:rsidP="00553664">
      <w:pPr>
        <w:pStyle w:val="Heading2"/>
        <w:rPr>
          <w:rFonts w:asciiTheme="majorHAnsi" w:hAnsiTheme="majorHAnsi" w:cstheme="majorHAnsi"/>
          <w:b w:val="0"/>
          <w:szCs w:val="24"/>
          <w:u w:val="none"/>
        </w:rPr>
      </w:pPr>
      <w:r w:rsidRPr="0008497A">
        <w:rPr>
          <w:rFonts w:asciiTheme="majorHAnsi" w:hAnsiTheme="majorHAnsi" w:cstheme="majorHAnsi"/>
          <w:b w:val="0"/>
          <w:szCs w:val="24"/>
          <w:u w:val="none"/>
        </w:rPr>
        <w:t>REQUIREMENTS AND EVALUATION:</w:t>
      </w:r>
    </w:p>
    <w:p w14:paraId="19D0EEC2" w14:textId="444A160F" w:rsidR="00553664" w:rsidRPr="008109AA" w:rsidRDefault="00553664" w:rsidP="00553664">
      <w:pPr>
        <w:rPr>
          <w:rFonts w:asciiTheme="majorHAnsi" w:hAnsiTheme="majorHAnsi" w:cstheme="majorHAnsi"/>
          <w:u w:val="single"/>
        </w:rPr>
      </w:pPr>
      <w:r w:rsidRPr="0008497A">
        <w:rPr>
          <w:rFonts w:asciiTheme="majorHAnsi" w:hAnsiTheme="majorHAnsi" w:cstheme="majorHAnsi"/>
          <w:u w:val="single"/>
        </w:rPr>
        <w:t>Requirements</w:t>
      </w:r>
      <w:r w:rsidR="008109AA">
        <w:rPr>
          <w:rFonts w:asciiTheme="majorHAnsi" w:hAnsiTheme="majorHAnsi" w:cstheme="majorHAnsi"/>
          <w:u w:val="single"/>
        </w:rPr>
        <w:t xml:space="preserve"> are based on </w:t>
      </w:r>
      <w:r w:rsidR="008109AA">
        <w:rPr>
          <w:rFonts w:asciiTheme="majorHAnsi" w:hAnsiTheme="majorHAnsi" w:cstheme="majorHAnsi"/>
        </w:rPr>
        <w:t>the following categories:</w:t>
      </w:r>
    </w:p>
    <w:p w14:paraId="5135F495" w14:textId="5CF3D6B0" w:rsidR="008109AA" w:rsidRDefault="008109AA" w:rsidP="00553664">
      <w:pPr>
        <w:numPr>
          <w:ilvl w:val="0"/>
          <w:numId w:val="11"/>
        </w:numPr>
        <w:rPr>
          <w:rFonts w:asciiTheme="majorHAnsi" w:hAnsiTheme="majorHAnsi" w:cstheme="majorHAnsi"/>
        </w:rPr>
      </w:pPr>
      <w:r>
        <w:rPr>
          <w:rFonts w:asciiTheme="majorHAnsi" w:hAnsiTheme="majorHAnsi" w:cstheme="majorHAnsi"/>
        </w:rPr>
        <w:t>Attendance/Participation 50%</w:t>
      </w:r>
    </w:p>
    <w:p w14:paraId="1F29C291" w14:textId="24D3176A" w:rsidR="00D95BAC" w:rsidRDefault="00D95BAC" w:rsidP="008109AA">
      <w:pPr>
        <w:numPr>
          <w:ilvl w:val="1"/>
          <w:numId w:val="11"/>
        </w:numPr>
        <w:rPr>
          <w:rFonts w:asciiTheme="majorHAnsi" w:hAnsiTheme="majorHAnsi" w:cstheme="majorHAnsi"/>
        </w:rPr>
      </w:pPr>
      <w:r>
        <w:rPr>
          <w:rFonts w:asciiTheme="majorHAnsi" w:hAnsiTheme="majorHAnsi" w:cstheme="majorHAnsi"/>
        </w:rPr>
        <w:t xml:space="preserve">Participation and Investment </w:t>
      </w:r>
    </w:p>
    <w:p w14:paraId="7F643BCD" w14:textId="41954CF1" w:rsidR="00553664" w:rsidRPr="0008497A" w:rsidRDefault="00553664" w:rsidP="008109AA">
      <w:pPr>
        <w:numPr>
          <w:ilvl w:val="2"/>
          <w:numId w:val="11"/>
        </w:numPr>
        <w:rPr>
          <w:rFonts w:asciiTheme="majorHAnsi" w:hAnsiTheme="majorHAnsi" w:cstheme="majorHAnsi"/>
        </w:rPr>
      </w:pPr>
      <w:r w:rsidRPr="0008497A">
        <w:rPr>
          <w:rFonts w:asciiTheme="majorHAnsi" w:hAnsiTheme="majorHAnsi" w:cstheme="majorHAnsi"/>
        </w:rPr>
        <w:t xml:space="preserve">Attendance in all course activities </w:t>
      </w:r>
      <w:r w:rsidR="00D95BAC">
        <w:rPr>
          <w:rFonts w:asciiTheme="majorHAnsi" w:hAnsiTheme="majorHAnsi" w:cstheme="majorHAnsi"/>
        </w:rPr>
        <w:t xml:space="preserve">-- </w:t>
      </w:r>
      <w:r w:rsidR="00D95BAC" w:rsidRPr="0008497A">
        <w:rPr>
          <w:rFonts w:asciiTheme="majorHAnsi" w:hAnsiTheme="majorHAnsi" w:cstheme="majorHAnsi"/>
        </w:rPr>
        <w:t>in movement classes or visual art classes</w:t>
      </w:r>
    </w:p>
    <w:p w14:paraId="43571192" w14:textId="43745B5B" w:rsidR="00553664" w:rsidRPr="0008497A" w:rsidRDefault="00553664" w:rsidP="008109AA">
      <w:pPr>
        <w:numPr>
          <w:ilvl w:val="2"/>
          <w:numId w:val="11"/>
        </w:numPr>
        <w:rPr>
          <w:rFonts w:asciiTheme="majorHAnsi" w:hAnsiTheme="majorHAnsi" w:cstheme="majorHAnsi"/>
        </w:rPr>
      </w:pPr>
      <w:r w:rsidRPr="0008497A">
        <w:rPr>
          <w:rFonts w:asciiTheme="majorHAnsi" w:hAnsiTheme="majorHAnsi" w:cstheme="majorHAnsi"/>
        </w:rPr>
        <w:t xml:space="preserve">Active engagement in </w:t>
      </w:r>
      <w:r w:rsidR="0074185B">
        <w:rPr>
          <w:rFonts w:asciiTheme="majorHAnsi" w:hAnsiTheme="majorHAnsi" w:cstheme="majorHAnsi"/>
        </w:rPr>
        <w:t>lecture demonstrations</w:t>
      </w:r>
      <w:r w:rsidR="00D95BAC">
        <w:rPr>
          <w:rFonts w:asciiTheme="majorHAnsi" w:hAnsiTheme="majorHAnsi" w:cstheme="majorHAnsi"/>
        </w:rPr>
        <w:t>,</w:t>
      </w:r>
      <w:r w:rsidRPr="0008497A">
        <w:rPr>
          <w:rFonts w:asciiTheme="majorHAnsi" w:hAnsiTheme="majorHAnsi" w:cstheme="majorHAnsi"/>
        </w:rPr>
        <w:t xml:space="preserve"> exhibitions</w:t>
      </w:r>
      <w:r w:rsidR="00D95BAC">
        <w:rPr>
          <w:rFonts w:asciiTheme="majorHAnsi" w:hAnsiTheme="majorHAnsi" w:cstheme="majorHAnsi"/>
        </w:rPr>
        <w:t>,</w:t>
      </w:r>
      <w:r w:rsidR="00D95BAC" w:rsidRPr="00D95BAC">
        <w:rPr>
          <w:rFonts w:asciiTheme="majorHAnsi" w:hAnsiTheme="majorHAnsi" w:cstheme="majorHAnsi"/>
        </w:rPr>
        <w:t xml:space="preserve"> </w:t>
      </w:r>
      <w:r w:rsidR="00D95BAC" w:rsidRPr="0008497A">
        <w:rPr>
          <w:rFonts w:asciiTheme="majorHAnsi" w:hAnsiTheme="majorHAnsi" w:cstheme="majorHAnsi"/>
        </w:rPr>
        <w:t xml:space="preserve">workshops </w:t>
      </w:r>
      <w:r w:rsidR="00D95BAC">
        <w:rPr>
          <w:rFonts w:asciiTheme="majorHAnsi" w:hAnsiTheme="majorHAnsi" w:cstheme="majorHAnsi"/>
        </w:rPr>
        <w:t>and</w:t>
      </w:r>
      <w:r w:rsidR="00D95BAC" w:rsidRPr="0008497A">
        <w:rPr>
          <w:rFonts w:asciiTheme="majorHAnsi" w:hAnsiTheme="majorHAnsi" w:cstheme="majorHAnsi"/>
        </w:rPr>
        <w:t xml:space="preserve"> cultural dialog sessions</w:t>
      </w:r>
    </w:p>
    <w:p w14:paraId="0A672CF4" w14:textId="422CE938" w:rsidR="00553664" w:rsidRPr="00D95BAC" w:rsidRDefault="00D95BAC" w:rsidP="008109AA">
      <w:pPr>
        <w:numPr>
          <w:ilvl w:val="2"/>
          <w:numId w:val="11"/>
        </w:numPr>
        <w:rPr>
          <w:rFonts w:asciiTheme="majorHAnsi" w:hAnsiTheme="majorHAnsi" w:cstheme="majorHAnsi"/>
        </w:rPr>
      </w:pPr>
      <w:r>
        <w:rPr>
          <w:rFonts w:asciiTheme="majorHAnsi" w:hAnsiTheme="majorHAnsi" w:cstheme="majorHAnsi"/>
        </w:rPr>
        <w:t>Analysis of current artist’s artist statement</w:t>
      </w:r>
      <w:r w:rsidR="008109AA">
        <w:rPr>
          <w:rFonts w:asciiTheme="majorHAnsi" w:hAnsiTheme="majorHAnsi" w:cstheme="majorHAnsi"/>
        </w:rPr>
        <w:t>,</w:t>
      </w:r>
      <w:r>
        <w:rPr>
          <w:rFonts w:asciiTheme="majorHAnsi" w:hAnsiTheme="majorHAnsi" w:cstheme="majorHAnsi"/>
        </w:rPr>
        <w:t xml:space="preserve"> creation of your own artistic statement</w:t>
      </w:r>
      <w:r w:rsidR="008109AA">
        <w:rPr>
          <w:rFonts w:asciiTheme="majorHAnsi" w:hAnsiTheme="majorHAnsi" w:cstheme="majorHAnsi"/>
        </w:rPr>
        <w:t>,</w:t>
      </w:r>
      <w:r>
        <w:rPr>
          <w:rFonts w:asciiTheme="majorHAnsi" w:hAnsiTheme="majorHAnsi" w:cstheme="majorHAnsi"/>
        </w:rPr>
        <w:t xml:space="preserve"> and response to your colleague’s statements. </w:t>
      </w:r>
    </w:p>
    <w:p w14:paraId="58D82506" w14:textId="2F8D91CE" w:rsidR="001B4205" w:rsidRDefault="001B4205" w:rsidP="00553664">
      <w:pPr>
        <w:numPr>
          <w:ilvl w:val="0"/>
          <w:numId w:val="11"/>
        </w:numPr>
        <w:rPr>
          <w:rFonts w:asciiTheme="majorHAnsi" w:hAnsiTheme="majorHAnsi" w:cstheme="majorHAnsi"/>
        </w:rPr>
      </w:pPr>
      <w:r>
        <w:rPr>
          <w:rFonts w:asciiTheme="majorHAnsi" w:hAnsiTheme="majorHAnsi" w:cstheme="majorHAnsi"/>
        </w:rPr>
        <w:t>Positive Contribution to the Group</w:t>
      </w:r>
      <w:r w:rsidR="008109AA">
        <w:rPr>
          <w:rFonts w:asciiTheme="majorHAnsi" w:hAnsiTheme="majorHAnsi" w:cstheme="majorHAnsi"/>
        </w:rPr>
        <w:t xml:space="preserve"> 25%</w:t>
      </w:r>
    </w:p>
    <w:p w14:paraId="6BE5DABD" w14:textId="7792E13F" w:rsidR="00D95BAC" w:rsidRDefault="00D95BAC" w:rsidP="001B4205">
      <w:pPr>
        <w:numPr>
          <w:ilvl w:val="1"/>
          <w:numId w:val="11"/>
        </w:numPr>
        <w:rPr>
          <w:rFonts w:asciiTheme="majorHAnsi" w:hAnsiTheme="majorHAnsi" w:cstheme="majorHAnsi"/>
        </w:rPr>
      </w:pPr>
      <w:r>
        <w:rPr>
          <w:rFonts w:asciiTheme="majorHAnsi" w:hAnsiTheme="majorHAnsi" w:cstheme="majorHAnsi"/>
        </w:rPr>
        <w:t>Development of Professional Life</w:t>
      </w:r>
    </w:p>
    <w:p w14:paraId="0BECC7FF" w14:textId="417097E3" w:rsidR="001B4205" w:rsidRDefault="001B4205" w:rsidP="00553664">
      <w:pPr>
        <w:numPr>
          <w:ilvl w:val="0"/>
          <w:numId w:val="11"/>
        </w:numPr>
        <w:rPr>
          <w:rFonts w:asciiTheme="majorHAnsi" w:hAnsiTheme="majorHAnsi" w:cstheme="majorHAnsi"/>
        </w:rPr>
      </w:pPr>
      <w:r>
        <w:rPr>
          <w:rFonts w:asciiTheme="majorHAnsi" w:hAnsiTheme="majorHAnsi" w:cstheme="majorHAnsi"/>
        </w:rPr>
        <w:t>Representation of self, school, and country</w:t>
      </w:r>
      <w:r w:rsidR="008109AA">
        <w:rPr>
          <w:rFonts w:asciiTheme="majorHAnsi" w:hAnsiTheme="majorHAnsi" w:cstheme="majorHAnsi"/>
        </w:rPr>
        <w:t xml:space="preserve"> 25%</w:t>
      </w:r>
    </w:p>
    <w:p w14:paraId="2134CE37" w14:textId="55AA9396" w:rsidR="00D95BAC" w:rsidRPr="0008497A" w:rsidRDefault="00D95BAC" w:rsidP="001B4205">
      <w:pPr>
        <w:numPr>
          <w:ilvl w:val="1"/>
          <w:numId w:val="11"/>
        </w:numPr>
        <w:rPr>
          <w:rFonts w:asciiTheme="majorHAnsi" w:hAnsiTheme="majorHAnsi" w:cstheme="majorHAnsi"/>
        </w:rPr>
      </w:pPr>
      <w:r>
        <w:rPr>
          <w:rFonts w:asciiTheme="majorHAnsi" w:hAnsiTheme="majorHAnsi" w:cstheme="majorHAnsi"/>
        </w:rPr>
        <w:t>Engagement as critical citizens in the arts</w:t>
      </w:r>
    </w:p>
    <w:p w14:paraId="4086BE50" w14:textId="4FFBCF07" w:rsidR="00553664" w:rsidRDefault="00553664" w:rsidP="00553664">
      <w:pPr>
        <w:rPr>
          <w:rFonts w:asciiTheme="majorHAnsi" w:hAnsiTheme="majorHAnsi" w:cstheme="majorHAnsi"/>
          <w:u w:val="single"/>
        </w:rPr>
      </w:pPr>
    </w:p>
    <w:p w14:paraId="0A42168A" w14:textId="24675B31" w:rsidR="008109AA" w:rsidRDefault="008109AA" w:rsidP="00553664">
      <w:pPr>
        <w:rPr>
          <w:rFonts w:asciiTheme="majorHAnsi" w:hAnsiTheme="majorHAnsi" w:cstheme="majorHAnsi"/>
          <w:u w:val="single"/>
        </w:rPr>
      </w:pPr>
    </w:p>
    <w:p w14:paraId="2C221CFA" w14:textId="33BE62CF" w:rsidR="008109AA" w:rsidRDefault="008109AA" w:rsidP="00553664">
      <w:pPr>
        <w:rPr>
          <w:rFonts w:asciiTheme="majorHAnsi" w:hAnsiTheme="majorHAnsi" w:cstheme="majorHAnsi"/>
          <w:u w:val="single"/>
        </w:rPr>
      </w:pPr>
    </w:p>
    <w:p w14:paraId="29E17DAF" w14:textId="77777777" w:rsidR="008109AA" w:rsidRPr="0008497A" w:rsidRDefault="008109AA" w:rsidP="00553664">
      <w:pPr>
        <w:rPr>
          <w:rFonts w:asciiTheme="majorHAnsi" w:hAnsiTheme="majorHAnsi" w:cstheme="majorHAnsi"/>
          <w:u w:val="single"/>
        </w:rPr>
      </w:pPr>
    </w:p>
    <w:p w14:paraId="0C3FDFE7" w14:textId="77777777" w:rsidR="00553664" w:rsidRPr="0008497A" w:rsidRDefault="00553664" w:rsidP="00553664">
      <w:pPr>
        <w:rPr>
          <w:rFonts w:asciiTheme="majorHAnsi" w:hAnsiTheme="majorHAnsi" w:cstheme="majorHAnsi"/>
        </w:rPr>
      </w:pPr>
      <w:r w:rsidRPr="0008497A">
        <w:rPr>
          <w:rFonts w:asciiTheme="majorHAnsi" w:hAnsiTheme="majorHAnsi" w:cstheme="majorHAnsi"/>
          <w:u w:val="single"/>
        </w:rPr>
        <w:lastRenderedPageBreak/>
        <w:t>Evaluation</w:t>
      </w:r>
    </w:p>
    <w:p w14:paraId="097D566C" w14:textId="4A757C1A" w:rsidR="00553664" w:rsidRPr="0008497A" w:rsidRDefault="00553664" w:rsidP="009F6C2B">
      <w:pPr>
        <w:rPr>
          <w:rFonts w:asciiTheme="majorHAnsi" w:hAnsiTheme="majorHAnsi" w:cstheme="majorHAnsi"/>
        </w:rPr>
      </w:pPr>
      <w:r w:rsidRPr="0008497A">
        <w:rPr>
          <w:rFonts w:asciiTheme="majorHAnsi" w:hAnsiTheme="majorHAnsi" w:cstheme="majorHAnsi"/>
        </w:rPr>
        <w:t>Attendance/Participation</w:t>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t>50%</w:t>
      </w:r>
    </w:p>
    <w:p w14:paraId="22887627" w14:textId="77777777" w:rsidR="009F6C2B" w:rsidRDefault="0008497A" w:rsidP="009F6C2B">
      <w:pPr>
        <w:pStyle w:val="ListParagraph"/>
        <w:numPr>
          <w:ilvl w:val="0"/>
          <w:numId w:val="20"/>
        </w:numPr>
        <w:rPr>
          <w:rFonts w:asciiTheme="majorHAnsi" w:hAnsiTheme="majorHAnsi" w:cstheme="majorHAnsi"/>
        </w:rPr>
      </w:pPr>
      <w:r w:rsidRPr="009F6C2B">
        <w:rPr>
          <w:rFonts w:asciiTheme="majorHAnsi" w:hAnsiTheme="majorHAnsi" w:cstheme="majorHAnsi"/>
        </w:rPr>
        <w:t xml:space="preserve">Participation and Investment </w:t>
      </w:r>
    </w:p>
    <w:p w14:paraId="27879903" w14:textId="77777777" w:rsidR="009F6C2B" w:rsidRDefault="009F6C2B" w:rsidP="009F6C2B">
      <w:pPr>
        <w:pStyle w:val="ListParagraph"/>
        <w:rPr>
          <w:rFonts w:asciiTheme="majorHAnsi" w:hAnsiTheme="majorHAnsi" w:cstheme="majorHAnsi"/>
        </w:rPr>
      </w:pPr>
      <w:r>
        <w:rPr>
          <w:rFonts w:asciiTheme="majorHAnsi" w:hAnsiTheme="majorHAnsi" w:cstheme="majorHAnsi"/>
        </w:rPr>
        <w:t>The</w:t>
      </w:r>
      <w:r w:rsidR="0008497A" w:rsidRPr="009F6C2B">
        <w:rPr>
          <w:rFonts w:asciiTheme="majorHAnsi" w:hAnsiTheme="majorHAnsi" w:cstheme="majorHAnsi"/>
        </w:rPr>
        <w:t xml:space="preserve"> arts require more than just learning and doing the activity. </w:t>
      </w:r>
      <w:r>
        <w:rPr>
          <w:rFonts w:asciiTheme="majorHAnsi" w:hAnsiTheme="majorHAnsi" w:cstheme="majorHAnsi"/>
        </w:rPr>
        <w:t>Artists</w:t>
      </w:r>
      <w:r w:rsidR="0008497A" w:rsidRPr="009F6C2B">
        <w:rPr>
          <w:rFonts w:asciiTheme="majorHAnsi" w:hAnsiTheme="majorHAnsi" w:cstheme="majorHAnsi"/>
        </w:rPr>
        <w:t xml:space="preserve"> pay attention and listen to others, ask questions of peers, engage peers in </w:t>
      </w:r>
      <w:r>
        <w:rPr>
          <w:rFonts w:asciiTheme="majorHAnsi" w:hAnsiTheme="majorHAnsi" w:cstheme="majorHAnsi"/>
        </w:rPr>
        <w:t>ar</w:t>
      </w:r>
      <w:r w:rsidR="0008497A" w:rsidRPr="009F6C2B">
        <w:rPr>
          <w:rFonts w:asciiTheme="majorHAnsi" w:hAnsiTheme="majorHAnsi" w:cstheme="majorHAnsi"/>
        </w:rPr>
        <w:t>t</w:t>
      </w:r>
      <w:r>
        <w:rPr>
          <w:rFonts w:asciiTheme="majorHAnsi" w:hAnsiTheme="majorHAnsi" w:cstheme="majorHAnsi"/>
        </w:rPr>
        <w:t>ist</w:t>
      </w:r>
      <w:r w:rsidR="0008497A" w:rsidRPr="009F6C2B">
        <w:rPr>
          <w:rFonts w:asciiTheme="majorHAnsi" w:hAnsiTheme="majorHAnsi" w:cstheme="majorHAnsi"/>
        </w:rPr>
        <w:t>-to-</w:t>
      </w:r>
      <w:r>
        <w:rPr>
          <w:rFonts w:asciiTheme="majorHAnsi" w:hAnsiTheme="majorHAnsi" w:cstheme="majorHAnsi"/>
        </w:rPr>
        <w:t>artis</w:t>
      </w:r>
      <w:r w:rsidR="0008497A" w:rsidRPr="009F6C2B">
        <w:rPr>
          <w:rFonts w:asciiTheme="majorHAnsi" w:hAnsiTheme="majorHAnsi" w:cstheme="majorHAnsi"/>
        </w:rPr>
        <w:t xml:space="preserve">t problem-solving, take responsibility for embodying/representing the artistic idea and helping others succeed. This </w:t>
      </w:r>
      <w:r>
        <w:rPr>
          <w:rFonts w:asciiTheme="majorHAnsi" w:hAnsiTheme="majorHAnsi" w:cstheme="majorHAnsi"/>
        </w:rPr>
        <w:t>commitment keeps</w:t>
      </w:r>
      <w:r w:rsidR="0008497A" w:rsidRPr="009F6C2B">
        <w:rPr>
          <w:rFonts w:asciiTheme="majorHAnsi" w:hAnsiTheme="majorHAnsi" w:cstheme="majorHAnsi"/>
        </w:rPr>
        <w:t xml:space="preserve"> the discourse moving in a democratic direction, where a variety of ideas, theories, and backgrounds coexist and help inform one another. </w:t>
      </w:r>
    </w:p>
    <w:p w14:paraId="300D6EEF" w14:textId="77777777" w:rsidR="009F6C2B" w:rsidRDefault="009F6C2B" w:rsidP="009F6C2B">
      <w:pPr>
        <w:pStyle w:val="ListParagraph"/>
        <w:rPr>
          <w:rFonts w:asciiTheme="majorHAnsi" w:hAnsiTheme="majorHAnsi" w:cstheme="majorHAnsi"/>
        </w:rPr>
      </w:pPr>
    </w:p>
    <w:p w14:paraId="669BB2B8" w14:textId="201A04B4" w:rsidR="0008497A" w:rsidRDefault="0008497A" w:rsidP="009F6C2B">
      <w:pPr>
        <w:pStyle w:val="ListParagraph"/>
        <w:rPr>
          <w:rFonts w:asciiTheme="majorHAnsi" w:hAnsiTheme="majorHAnsi" w:cstheme="majorHAnsi"/>
        </w:rPr>
      </w:pPr>
      <w:r w:rsidRPr="009F6C2B">
        <w:rPr>
          <w:rFonts w:asciiTheme="majorHAnsi" w:hAnsiTheme="majorHAnsi" w:cstheme="majorHAnsi"/>
        </w:rPr>
        <w:t>Your participation includes being prepared and offering thoughtful comments throughout the course, thoughtfully creating art/dancing, and contributing helpful comments and artistic/movement solutions. Participation also means that you give your full attention during class learning and in individual and group learning.</w:t>
      </w:r>
    </w:p>
    <w:p w14:paraId="21332092" w14:textId="77777777" w:rsidR="00D95BAC" w:rsidRDefault="00D95BAC" w:rsidP="009F6C2B">
      <w:pPr>
        <w:pStyle w:val="ListParagraph"/>
        <w:rPr>
          <w:rFonts w:asciiTheme="majorHAnsi" w:hAnsiTheme="majorHAnsi" w:cstheme="majorHAnsi"/>
        </w:rPr>
      </w:pPr>
    </w:p>
    <w:p w14:paraId="69016741" w14:textId="77777777" w:rsidR="0074185B" w:rsidRPr="0074185B" w:rsidRDefault="0074185B" w:rsidP="0074185B">
      <w:pPr>
        <w:rPr>
          <w:rFonts w:asciiTheme="majorHAnsi" w:hAnsiTheme="majorHAnsi" w:cstheme="majorHAnsi"/>
        </w:rPr>
      </w:pPr>
      <w:r w:rsidRPr="0074185B">
        <w:rPr>
          <w:rFonts w:asciiTheme="majorHAnsi" w:hAnsiTheme="majorHAnsi" w:cstheme="majorHAnsi"/>
        </w:rPr>
        <w:t xml:space="preserve">Graded components include: </w:t>
      </w:r>
    </w:p>
    <w:p w14:paraId="73C5FCBB" w14:textId="7618C148" w:rsidR="0074185B" w:rsidRPr="0074185B" w:rsidRDefault="0074185B" w:rsidP="0074185B">
      <w:pPr>
        <w:pStyle w:val="ListParagraph"/>
        <w:numPr>
          <w:ilvl w:val="0"/>
          <w:numId w:val="20"/>
        </w:numPr>
        <w:rPr>
          <w:rFonts w:asciiTheme="majorHAnsi" w:hAnsiTheme="majorHAnsi" w:cstheme="majorHAnsi"/>
        </w:rPr>
      </w:pPr>
      <w:r w:rsidRPr="0074185B">
        <w:rPr>
          <w:rFonts w:asciiTheme="majorHAnsi" w:hAnsiTheme="majorHAnsi" w:cstheme="majorHAnsi"/>
        </w:rPr>
        <w:t>active engagement in lecture demonstrations and exhibitions—performing or contributing visual artwork, talking and dialoguing about your work and how you perceive your place in the field, answering questions and conversation with panel members, mini-conference participants and faculty in France.</w:t>
      </w:r>
    </w:p>
    <w:p w14:paraId="0831651E" w14:textId="77777777" w:rsidR="0074185B" w:rsidRDefault="0074185B" w:rsidP="0074185B">
      <w:pPr>
        <w:pStyle w:val="ListParagraph"/>
        <w:numPr>
          <w:ilvl w:val="0"/>
          <w:numId w:val="20"/>
        </w:numPr>
        <w:rPr>
          <w:rFonts w:asciiTheme="majorHAnsi" w:hAnsiTheme="majorHAnsi" w:cstheme="majorHAnsi"/>
        </w:rPr>
      </w:pPr>
      <w:r w:rsidRPr="0074185B">
        <w:rPr>
          <w:rFonts w:asciiTheme="majorHAnsi" w:hAnsiTheme="majorHAnsi" w:cstheme="majorHAnsi"/>
        </w:rPr>
        <w:t>active engagement when teaching workshops and leading cultural dialog sessions—dancing or working actively in the visual arts studios, contributing to the group discussion inside the classes and while in country in France</w:t>
      </w:r>
      <w:r>
        <w:rPr>
          <w:rFonts w:asciiTheme="majorHAnsi" w:hAnsiTheme="majorHAnsi" w:cstheme="majorHAnsi"/>
        </w:rPr>
        <w:t xml:space="preserve">, </w:t>
      </w:r>
    </w:p>
    <w:p w14:paraId="52B72605" w14:textId="30EE4B34" w:rsidR="0074185B" w:rsidRPr="0074185B" w:rsidRDefault="00F15600" w:rsidP="0074185B">
      <w:pPr>
        <w:pStyle w:val="ListParagraph"/>
        <w:numPr>
          <w:ilvl w:val="0"/>
          <w:numId w:val="20"/>
        </w:numPr>
        <w:rPr>
          <w:rFonts w:asciiTheme="majorHAnsi" w:hAnsiTheme="majorHAnsi" w:cstheme="majorHAnsi"/>
        </w:rPr>
      </w:pPr>
      <w:r>
        <w:rPr>
          <w:rFonts w:asciiTheme="majorHAnsi" w:hAnsiTheme="majorHAnsi" w:cstheme="majorHAnsi"/>
        </w:rPr>
        <w:t xml:space="preserve">presentation and </w:t>
      </w:r>
      <w:r w:rsidR="0074185B">
        <w:rPr>
          <w:rFonts w:asciiTheme="majorHAnsi" w:hAnsiTheme="majorHAnsi" w:cstheme="majorHAnsi"/>
        </w:rPr>
        <w:t>creation of an artistic statement, respon</w:t>
      </w:r>
      <w:r>
        <w:rPr>
          <w:rFonts w:asciiTheme="majorHAnsi" w:hAnsiTheme="majorHAnsi" w:cstheme="majorHAnsi"/>
        </w:rPr>
        <w:t>se</w:t>
      </w:r>
      <w:r w:rsidR="0074185B">
        <w:rPr>
          <w:rFonts w:asciiTheme="majorHAnsi" w:hAnsiTheme="majorHAnsi" w:cstheme="majorHAnsi"/>
        </w:rPr>
        <w:t xml:space="preserve"> to your fellow students’ statements, full participation in small group presentations</w:t>
      </w:r>
      <w:r>
        <w:rPr>
          <w:rFonts w:asciiTheme="majorHAnsi" w:hAnsiTheme="majorHAnsi" w:cstheme="majorHAnsi"/>
        </w:rPr>
        <w:t xml:space="preserve"> around your selected global issue</w:t>
      </w:r>
      <w:r w:rsidR="0074185B" w:rsidRPr="0074185B">
        <w:rPr>
          <w:rFonts w:asciiTheme="majorHAnsi" w:hAnsiTheme="majorHAnsi" w:cstheme="majorHAnsi"/>
        </w:rPr>
        <w:t>.</w:t>
      </w:r>
    </w:p>
    <w:p w14:paraId="2DB2EFEF" w14:textId="77777777" w:rsidR="0008497A" w:rsidRPr="0008497A" w:rsidRDefault="0008497A" w:rsidP="00FC4AD0">
      <w:pPr>
        <w:rPr>
          <w:rFonts w:asciiTheme="majorHAnsi" w:hAnsiTheme="majorHAnsi" w:cstheme="majorHAnsi"/>
        </w:rPr>
      </w:pPr>
    </w:p>
    <w:p w14:paraId="63D7751D" w14:textId="033D7273" w:rsidR="00FC4AD0" w:rsidRPr="0008497A" w:rsidRDefault="00FC4AD0" w:rsidP="00FC4AD0">
      <w:pPr>
        <w:rPr>
          <w:rFonts w:asciiTheme="majorHAnsi" w:hAnsiTheme="majorHAnsi" w:cstheme="majorHAnsi"/>
        </w:rPr>
      </w:pPr>
      <w:r w:rsidRPr="0008497A">
        <w:rPr>
          <w:rFonts w:asciiTheme="majorHAnsi" w:hAnsiTheme="majorHAnsi" w:cstheme="majorHAnsi"/>
        </w:rPr>
        <w:t>The nature of the arts requires participation in studio coursework. While we have learned during the COVID-19 global pandemic that there are multiple ways to “attend” class, we request that when at all possible, all students attend class together in person. However, if for any reason you feel ill or unable to attend class, we ask that you please let one of us know immediately. C</w:t>
      </w:r>
      <w:r w:rsidRPr="0008497A">
        <w:rPr>
          <w:rFonts w:asciiTheme="majorHAnsi" w:hAnsiTheme="majorHAnsi" w:cstheme="majorHAnsi"/>
          <w:color w:val="000000"/>
        </w:rPr>
        <w:t xml:space="preserve">lasses that meet </w:t>
      </w:r>
      <w:r w:rsidR="009F6C2B">
        <w:rPr>
          <w:rFonts w:asciiTheme="majorHAnsi" w:hAnsiTheme="majorHAnsi" w:cstheme="majorHAnsi"/>
          <w:color w:val="000000"/>
        </w:rPr>
        <w:t>once</w:t>
      </w:r>
      <w:r w:rsidRPr="0008497A">
        <w:rPr>
          <w:rFonts w:asciiTheme="majorHAnsi" w:hAnsiTheme="majorHAnsi" w:cstheme="majorHAnsi"/>
          <w:color w:val="000000"/>
        </w:rPr>
        <w:t xml:space="preserve"> a week have a total of </w:t>
      </w:r>
      <w:r w:rsidR="009F6C2B">
        <w:rPr>
          <w:rFonts w:asciiTheme="majorHAnsi" w:hAnsiTheme="majorHAnsi" w:cstheme="majorHAnsi"/>
          <w:color w:val="000000"/>
        </w:rPr>
        <w:t>3</w:t>
      </w:r>
      <w:r w:rsidRPr="0008497A">
        <w:rPr>
          <w:rFonts w:asciiTheme="majorHAnsi" w:hAnsiTheme="majorHAnsi" w:cstheme="majorHAnsi"/>
          <w:color w:val="000000"/>
        </w:rPr>
        <w:t xml:space="preserve"> absences allowed. If there are accommodations needed beyond those absences, then students will need to file a</w:t>
      </w:r>
      <w:r w:rsidRPr="0008497A">
        <w:rPr>
          <w:rFonts w:asciiTheme="majorHAnsi" w:hAnsiTheme="majorHAnsi" w:cstheme="majorHAnsi"/>
          <w:b/>
          <w:bCs/>
          <w:color w:val="000000"/>
        </w:rPr>
        <w:t> </w:t>
      </w:r>
      <w:r w:rsidRPr="0008497A">
        <w:rPr>
          <w:rFonts w:asciiTheme="majorHAnsi" w:hAnsiTheme="majorHAnsi" w:cstheme="majorHAnsi"/>
          <w:color w:val="000000"/>
        </w:rPr>
        <w:t>form</w:t>
      </w:r>
      <w:r w:rsidRPr="0008497A">
        <w:rPr>
          <w:rFonts w:asciiTheme="majorHAnsi" w:hAnsiTheme="majorHAnsi" w:cstheme="majorHAnsi"/>
          <w:b/>
          <w:bCs/>
          <w:color w:val="000000"/>
        </w:rPr>
        <w:t> </w:t>
      </w:r>
      <w:r w:rsidRPr="0008497A">
        <w:rPr>
          <w:rFonts w:asciiTheme="majorHAnsi" w:hAnsiTheme="majorHAnsi" w:cstheme="majorHAnsi"/>
          <w:color w:val="000000"/>
        </w:rPr>
        <w:t>with the Office of Student Life Disability Services</w:t>
      </w:r>
      <w:r w:rsidR="00854506" w:rsidRPr="0008497A">
        <w:rPr>
          <w:rFonts w:asciiTheme="majorHAnsi" w:hAnsiTheme="majorHAnsi" w:cstheme="majorHAnsi"/>
          <w:color w:val="000000"/>
        </w:rPr>
        <w:t xml:space="preserve">. </w:t>
      </w:r>
      <w:r w:rsidRPr="0008497A">
        <w:rPr>
          <w:rFonts w:asciiTheme="majorHAnsi" w:hAnsiTheme="majorHAnsi" w:cstheme="majorHAnsi"/>
        </w:rPr>
        <w:t>Students who miss more than 20% of the class will need to seek an accommodation request, or a student’s grade could be affected.</w:t>
      </w:r>
    </w:p>
    <w:p w14:paraId="66DE4A5B" w14:textId="77777777" w:rsidR="00FC4AD0" w:rsidRPr="0008497A" w:rsidRDefault="00FC4AD0" w:rsidP="00FC4AD0">
      <w:pPr>
        <w:rPr>
          <w:rFonts w:asciiTheme="majorHAnsi" w:hAnsiTheme="majorHAnsi" w:cstheme="majorHAnsi"/>
        </w:rPr>
      </w:pPr>
    </w:p>
    <w:p w14:paraId="78D75FCB" w14:textId="7C67C77C" w:rsidR="00FC4AD0" w:rsidRPr="0008497A" w:rsidRDefault="00FC4AD0" w:rsidP="00FC4AD0">
      <w:pPr>
        <w:rPr>
          <w:rFonts w:asciiTheme="majorHAnsi" w:hAnsiTheme="majorHAnsi" w:cstheme="majorHAnsi"/>
        </w:rPr>
      </w:pPr>
      <w:r w:rsidRPr="0008497A">
        <w:rPr>
          <w:rFonts w:asciiTheme="majorHAnsi" w:hAnsiTheme="majorHAnsi" w:cstheme="majorHAnsi"/>
        </w:rPr>
        <w:t>Taking attendance is important for in-person, hybrid, and online courses; for example, regular attendance may be tied to student eligibility for financial aid or participation on athletic teams.  At the same time, attendance policies are sources of considerable student anxiety, and particularly when attendance counts toward a significant percentage of final grades.</w:t>
      </w:r>
    </w:p>
    <w:p w14:paraId="2EE4D44D" w14:textId="3421A666" w:rsidR="00FC4AD0" w:rsidRPr="0008497A" w:rsidRDefault="00FC4AD0" w:rsidP="00FC4AD0">
      <w:pPr>
        <w:rPr>
          <w:rFonts w:asciiTheme="majorHAnsi" w:hAnsiTheme="majorHAnsi" w:cstheme="majorHAnsi"/>
        </w:rPr>
      </w:pPr>
      <w:r w:rsidRPr="0008497A">
        <w:rPr>
          <w:rFonts w:asciiTheme="majorHAnsi" w:hAnsiTheme="majorHAnsi" w:cstheme="majorHAnsi"/>
        </w:rPr>
        <w:t>Therefore, when possible, we ask that you participate in person or over Zoom, share in fellowship with one another, and engage as much as possible in safe and healthy ways.</w:t>
      </w:r>
    </w:p>
    <w:p w14:paraId="1826E0B7" w14:textId="4A9F7E49" w:rsidR="00FC4AD0" w:rsidRDefault="00FC4AD0" w:rsidP="00553664">
      <w:pPr>
        <w:rPr>
          <w:rFonts w:asciiTheme="majorHAnsi" w:hAnsiTheme="majorHAnsi" w:cstheme="majorHAnsi"/>
          <w:u w:val="single"/>
        </w:rPr>
      </w:pPr>
    </w:p>
    <w:p w14:paraId="63BC9CF2" w14:textId="55DDD55E" w:rsidR="008109AA" w:rsidRDefault="008109AA" w:rsidP="00553664">
      <w:pPr>
        <w:rPr>
          <w:rFonts w:asciiTheme="majorHAnsi" w:hAnsiTheme="majorHAnsi" w:cstheme="majorHAnsi"/>
          <w:u w:val="single"/>
        </w:rPr>
      </w:pPr>
    </w:p>
    <w:p w14:paraId="3A4F4EBE" w14:textId="77777777" w:rsidR="008109AA" w:rsidRPr="0008497A" w:rsidRDefault="008109AA" w:rsidP="00553664">
      <w:pPr>
        <w:rPr>
          <w:rFonts w:asciiTheme="majorHAnsi" w:hAnsiTheme="majorHAnsi" w:cstheme="majorHAnsi"/>
          <w:u w:val="single"/>
        </w:rPr>
      </w:pPr>
    </w:p>
    <w:p w14:paraId="286914E0" w14:textId="6924D56E" w:rsidR="00553664" w:rsidRPr="0008497A" w:rsidRDefault="00553664" w:rsidP="00553664">
      <w:pPr>
        <w:rPr>
          <w:rFonts w:asciiTheme="majorHAnsi" w:hAnsiTheme="majorHAnsi" w:cstheme="majorHAnsi"/>
        </w:rPr>
      </w:pPr>
      <w:r w:rsidRPr="0008497A">
        <w:rPr>
          <w:rFonts w:asciiTheme="majorHAnsi" w:hAnsiTheme="majorHAnsi" w:cstheme="majorHAnsi"/>
        </w:rPr>
        <w:lastRenderedPageBreak/>
        <w:t>Positive contribution to the group</w:t>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t>25%</w:t>
      </w:r>
    </w:p>
    <w:p w14:paraId="7CE7E240" w14:textId="751D2428" w:rsidR="005C1450" w:rsidRPr="0008497A" w:rsidRDefault="005C1450" w:rsidP="005C1450">
      <w:pPr>
        <w:numPr>
          <w:ilvl w:val="0"/>
          <w:numId w:val="17"/>
        </w:numPr>
        <w:tabs>
          <w:tab w:val="left" w:pos="900"/>
          <w:tab w:val="left" w:pos="5760"/>
        </w:tabs>
        <w:ind w:left="1080"/>
        <w:rPr>
          <w:rFonts w:asciiTheme="majorHAnsi" w:hAnsiTheme="majorHAnsi" w:cstheme="majorHAnsi"/>
        </w:rPr>
      </w:pPr>
      <w:r w:rsidRPr="0008497A">
        <w:rPr>
          <w:rFonts w:asciiTheme="majorHAnsi" w:hAnsiTheme="majorHAnsi" w:cstheme="majorHAnsi"/>
        </w:rPr>
        <w:t xml:space="preserve">Development of Professional Life </w:t>
      </w:r>
      <w:r w:rsidRPr="0008497A">
        <w:rPr>
          <w:rFonts w:asciiTheme="majorHAnsi" w:hAnsiTheme="majorHAnsi" w:cstheme="majorHAnsi"/>
        </w:rPr>
        <w:tab/>
      </w:r>
      <w:r w:rsidRPr="0008497A">
        <w:rPr>
          <w:rFonts w:asciiTheme="majorHAnsi" w:hAnsiTheme="majorHAnsi" w:cstheme="majorHAnsi"/>
        </w:rPr>
        <w:tab/>
      </w:r>
    </w:p>
    <w:p w14:paraId="12F43398" w14:textId="77777777" w:rsidR="00D95BAC" w:rsidRDefault="005C1450" w:rsidP="005C1450">
      <w:pPr>
        <w:tabs>
          <w:tab w:val="left" w:pos="900"/>
          <w:tab w:val="left" w:pos="5760"/>
        </w:tabs>
        <w:ind w:left="720"/>
        <w:rPr>
          <w:rFonts w:asciiTheme="majorHAnsi" w:hAnsiTheme="majorHAnsi" w:cstheme="majorHAnsi"/>
        </w:rPr>
      </w:pPr>
      <w:r w:rsidRPr="0008497A">
        <w:rPr>
          <w:rFonts w:asciiTheme="majorHAnsi" w:hAnsiTheme="majorHAnsi" w:cstheme="majorHAnsi"/>
        </w:rPr>
        <w:t xml:space="preserve">Please be respectful of others with whom you are taking class.  It is a privilege that we have the opportunity to enter the studio and learn from each other through visual and aural learning.  </w:t>
      </w:r>
    </w:p>
    <w:p w14:paraId="5E39FB26" w14:textId="77777777" w:rsidR="004927A5" w:rsidRDefault="004927A5" w:rsidP="00D95BAC">
      <w:pPr>
        <w:rPr>
          <w:rFonts w:asciiTheme="majorHAnsi" w:hAnsiTheme="majorHAnsi" w:cstheme="majorHAnsi"/>
        </w:rPr>
      </w:pPr>
    </w:p>
    <w:p w14:paraId="3D6C0DAF" w14:textId="338FE0A1" w:rsidR="00D95BAC" w:rsidRPr="0074185B" w:rsidRDefault="00D95BAC" w:rsidP="00D95BAC">
      <w:pPr>
        <w:rPr>
          <w:rFonts w:asciiTheme="majorHAnsi" w:hAnsiTheme="majorHAnsi" w:cstheme="majorHAnsi"/>
        </w:rPr>
      </w:pPr>
      <w:r w:rsidRPr="0074185B">
        <w:rPr>
          <w:rFonts w:asciiTheme="majorHAnsi" w:hAnsiTheme="majorHAnsi" w:cstheme="majorHAnsi"/>
        </w:rPr>
        <w:t xml:space="preserve">Graded components include: </w:t>
      </w:r>
    </w:p>
    <w:p w14:paraId="507625FA" w14:textId="77777777" w:rsidR="00D95BAC" w:rsidRDefault="00D95BAC" w:rsidP="00D95BAC">
      <w:pPr>
        <w:pStyle w:val="ListParagraph"/>
        <w:numPr>
          <w:ilvl w:val="0"/>
          <w:numId w:val="31"/>
        </w:numPr>
        <w:tabs>
          <w:tab w:val="left" w:pos="900"/>
          <w:tab w:val="left" w:pos="5760"/>
        </w:tabs>
        <w:rPr>
          <w:rFonts w:asciiTheme="majorHAnsi" w:hAnsiTheme="majorHAnsi" w:cstheme="majorHAnsi"/>
        </w:rPr>
      </w:pPr>
      <w:r>
        <w:rPr>
          <w:rFonts w:asciiTheme="majorHAnsi" w:hAnsiTheme="majorHAnsi" w:cstheme="majorHAnsi"/>
        </w:rPr>
        <w:t xml:space="preserve">Presence in the classroom/studio/space: </w:t>
      </w:r>
      <w:r w:rsidR="005C1450" w:rsidRPr="00D95BAC">
        <w:rPr>
          <w:rFonts w:asciiTheme="majorHAnsi" w:hAnsiTheme="majorHAnsi" w:cstheme="majorHAnsi"/>
        </w:rPr>
        <w:t xml:space="preserve">Once you enter the classroom, </w:t>
      </w:r>
      <w:r w:rsidR="005C1450" w:rsidRPr="00D95BAC">
        <w:rPr>
          <w:rFonts w:asciiTheme="majorHAnsi" w:hAnsiTheme="majorHAnsi" w:cstheme="majorHAnsi"/>
          <w:i/>
        </w:rPr>
        <w:t xml:space="preserve">do not leave, </w:t>
      </w:r>
      <w:r w:rsidR="005C1450" w:rsidRPr="00D95BAC">
        <w:rPr>
          <w:rFonts w:asciiTheme="majorHAnsi" w:hAnsiTheme="majorHAnsi" w:cstheme="majorHAnsi"/>
        </w:rPr>
        <w:t>only in case of an emergency</w:t>
      </w:r>
      <w:r w:rsidR="005C1450" w:rsidRPr="00D95BAC">
        <w:rPr>
          <w:rFonts w:asciiTheme="majorHAnsi" w:hAnsiTheme="majorHAnsi" w:cstheme="majorHAnsi"/>
          <w:i/>
        </w:rPr>
        <w:t>.</w:t>
      </w:r>
      <w:r w:rsidR="005C1450" w:rsidRPr="00D95BAC">
        <w:rPr>
          <w:rFonts w:asciiTheme="majorHAnsi" w:hAnsiTheme="majorHAnsi" w:cstheme="majorHAnsi"/>
        </w:rPr>
        <w:t xml:space="preserve">  </w:t>
      </w:r>
    </w:p>
    <w:p w14:paraId="777DA9C0" w14:textId="77777777" w:rsidR="00D95BAC" w:rsidRDefault="005C1450" w:rsidP="00D95BAC">
      <w:pPr>
        <w:pStyle w:val="ListParagraph"/>
        <w:numPr>
          <w:ilvl w:val="0"/>
          <w:numId w:val="31"/>
        </w:numPr>
        <w:tabs>
          <w:tab w:val="left" w:pos="900"/>
          <w:tab w:val="left" w:pos="5760"/>
        </w:tabs>
        <w:rPr>
          <w:rFonts w:asciiTheme="majorHAnsi" w:hAnsiTheme="majorHAnsi" w:cstheme="majorHAnsi"/>
        </w:rPr>
      </w:pPr>
      <w:r w:rsidRPr="00D95BAC">
        <w:rPr>
          <w:rFonts w:asciiTheme="majorHAnsi" w:hAnsiTheme="majorHAnsi" w:cstheme="majorHAnsi"/>
        </w:rPr>
        <w:t xml:space="preserve">Engage fully with the class through watching and actively </w:t>
      </w:r>
      <w:r w:rsidR="008D42C0" w:rsidRPr="00D95BAC">
        <w:rPr>
          <w:rFonts w:asciiTheme="majorHAnsi" w:hAnsiTheme="majorHAnsi" w:cstheme="majorHAnsi"/>
        </w:rPr>
        <w:t>participating</w:t>
      </w:r>
      <w:r w:rsidRPr="00D95BAC">
        <w:rPr>
          <w:rFonts w:asciiTheme="majorHAnsi" w:hAnsiTheme="majorHAnsi" w:cstheme="majorHAnsi"/>
        </w:rPr>
        <w:t xml:space="preserve">. </w:t>
      </w:r>
    </w:p>
    <w:p w14:paraId="66DF9ECB" w14:textId="5F9BCFBF" w:rsidR="005C1450" w:rsidRPr="00D95BAC" w:rsidRDefault="005C1450" w:rsidP="00D95BAC">
      <w:pPr>
        <w:pStyle w:val="ListParagraph"/>
        <w:numPr>
          <w:ilvl w:val="0"/>
          <w:numId w:val="31"/>
        </w:numPr>
        <w:tabs>
          <w:tab w:val="left" w:pos="900"/>
          <w:tab w:val="left" w:pos="5760"/>
        </w:tabs>
        <w:rPr>
          <w:rFonts w:asciiTheme="majorHAnsi" w:hAnsiTheme="majorHAnsi" w:cstheme="majorHAnsi"/>
        </w:rPr>
      </w:pPr>
      <w:r w:rsidRPr="00D95BAC">
        <w:rPr>
          <w:rFonts w:asciiTheme="majorHAnsi" w:hAnsiTheme="majorHAnsi" w:cstheme="majorHAnsi"/>
        </w:rPr>
        <w:t>No texting, no messaging of any kind during class, unless we are under a Buckeye Alert.</w:t>
      </w:r>
    </w:p>
    <w:p w14:paraId="451CCCC1" w14:textId="77777777" w:rsidR="005C1450" w:rsidRPr="0008497A" w:rsidRDefault="005C1450" w:rsidP="00553664">
      <w:pPr>
        <w:rPr>
          <w:rFonts w:asciiTheme="majorHAnsi" w:hAnsiTheme="majorHAnsi" w:cstheme="majorHAnsi"/>
        </w:rPr>
      </w:pPr>
    </w:p>
    <w:p w14:paraId="13DA3F0D" w14:textId="2984F572" w:rsidR="00553664" w:rsidRPr="0008497A" w:rsidRDefault="00553664" w:rsidP="00553664">
      <w:pPr>
        <w:rPr>
          <w:rFonts w:asciiTheme="majorHAnsi" w:hAnsiTheme="majorHAnsi" w:cstheme="majorHAnsi"/>
        </w:rPr>
      </w:pPr>
      <w:r w:rsidRPr="0008497A">
        <w:rPr>
          <w:rFonts w:asciiTheme="majorHAnsi" w:hAnsiTheme="majorHAnsi" w:cstheme="majorHAnsi"/>
        </w:rPr>
        <w:t>Representation of self, school, country</w:t>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t>25%</w:t>
      </w:r>
    </w:p>
    <w:p w14:paraId="72BB3C00" w14:textId="0210B4A1" w:rsidR="005C1450" w:rsidRPr="0008497A" w:rsidRDefault="005C1450" w:rsidP="005C1450">
      <w:pPr>
        <w:numPr>
          <w:ilvl w:val="0"/>
          <w:numId w:val="18"/>
        </w:numPr>
        <w:tabs>
          <w:tab w:val="left" w:pos="900"/>
          <w:tab w:val="num" w:pos="1080"/>
          <w:tab w:val="left" w:pos="5760"/>
        </w:tabs>
        <w:ind w:left="1080"/>
        <w:rPr>
          <w:rFonts w:asciiTheme="majorHAnsi" w:hAnsiTheme="majorHAnsi" w:cstheme="majorHAnsi"/>
        </w:rPr>
      </w:pPr>
      <w:r w:rsidRPr="0008497A">
        <w:rPr>
          <w:rFonts w:asciiTheme="majorHAnsi" w:hAnsiTheme="majorHAnsi" w:cstheme="majorHAnsi"/>
        </w:rPr>
        <w:t>Engagement as a critical citizen</w:t>
      </w:r>
      <w:r w:rsidR="00922868">
        <w:rPr>
          <w:rFonts w:asciiTheme="majorHAnsi" w:hAnsiTheme="majorHAnsi" w:cstheme="majorHAnsi"/>
        </w:rPr>
        <w:t xml:space="preserve"> of the arts</w:t>
      </w:r>
      <w:r w:rsidRPr="0008497A">
        <w:rPr>
          <w:rFonts w:asciiTheme="majorHAnsi" w:hAnsiTheme="majorHAnsi" w:cstheme="majorHAnsi"/>
        </w:rPr>
        <w:tab/>
      </w:r>
    </w:p>
    <w:p w14:paraId="5DE42EAD" w14:textId="3B477C5C" w:rsidR="005C1450" w:rsidRPr="0008497A" w:rsidRDefault="005C1450" w:rsidP="005C1450">
      <w:pPr>
        <w:pStyle w:val="ListParagraph"/>
        <w:widowControl w:val="0"/>
        <w:rPr>
          <w:rFonts w:asciiTheme="majorHAnsi" w:hAnsiTheme="majorHAnsi" w:cstheme="majorHAnsi"/>
        </w:rPr>
      </w:pPr>
      <w:r w:rsidRPr="0008497A">
        <w:rPr>
          <w:rFonts w:asciiTheme="majorHAnsi" w:hAnsiTheme="majorHAnsi" w:cstheme="majorHAnsi"/>
        </w:rPr>
        <w:t>Participation and active engagement in the studio, and characteristics of comments will be assessed throughout the semester.  Failing to pay attention, failure to contribute to discussions/movements, or exhibiting distracted or distracting behavior (including, but not limited to, using electronic devices for non-course related activities, reading or engaging in discussion about non-course related material, or acting inappropriately-- this would include such acts as eating, putting on make-up, painting your nails, watching YouTube, answering Texts, working on homework, etc.--with, or having disregard for, students, guests, or the instructor) during class will negatively impact your grade. If there is any reason that you cannot fully participate in class, or you need to exhibit different behaviors, please let us know as soon as possible so that we can discuss your options.</w:t>
      </w:r>
    </w:p>
    <w:p w14:paraId="15DF7C2A" w14:textId="4A2BCC7B" w:rsidR="005C1450" w:rsidRDefault="005C1450" w:rsidP="005C1450">
      <w:pPr>
        <w:pStyle w:val="ListParagraph"/>
        <w:rPr>
          <w:rFonts w:asciiTheme="majorHAnsi" w:hAnsiTheme="majorHAnsi" w:cstheme="majorHAnsi"/>
          <w:b/>
          <w:u w:val="single"/>
        </w:rPr>
      </w:pPr>
    </w:p>
    <w:p w14:paraId="0D50553E" w14:textId="103D2A9E" w:rsidR="00D95BAC" w:rsidRPr="00D95BAC" w:rsidRDefault="00D95BAC" w:rsidP="00D95BAC">
      <w:pPr>
        <w:rPr>
          <w:rFonts w:asciiTheme="majorHAnsi" w:hAnsiTheme="majorHAnsi" w:cstheme="majorHAnsi"/>
        </w:rPr>
      </w:pPr>
      <w:r w:rsidRPr="0074185B">
        <w:rPr>
          <w:rFonts w:asciiTheme="majorHAnsi" w:hAnsiTheme="majorHAnsi" w:cstheme="majorHAnsi"/>
        </w:rPr>
        <w:t xml:space="preserve">Graded components </w:t>
      </w:r>
      <w:r>
        <w:rPr>
          <w:rFonts w:asciiTheme="majorHAnsi" w:hAnsiTheme="majorHAnsi" w:cstheme="majorHAnsi"/>
        </w:rPr>
        <w:t>focus on the following principles</w:t>
      </w:r>
      <w:r w:rsidRPr="0074185B">
        <w:rPr>
          <w:rFonts w:asciiTheme="majorHAnsi" w:hAnsiTheme="majorHAnsi" w:cstheme="majorHAnsi"/>
        </w:rPr>
        <w:t xml:space="preserve">: </w:t>
      </w:r>
    </w:p>
    <w:p w14:paraId="39AB1E84" w14:textId="6F06F7D8" w:rsidR="005C1450" w:rsidRPr="0008497A" w:rsidRDefault="005C1450" w:rsidP="005C1450">
      <w:pPr>
        <w:pStyle w:val="ListParagraph"/>
        <w:rPr>
          <w:rFonts w:asciiTheme="majorHAnsi" w:hAnsiTheme="majorHAnsi" w:cstheme="majorHAnsi"/>
          <w:b/>
          <w:bCs/>
          <w:iCs/>
        </w:rPr>
      </w:pPr>
      <w:r w:rsidRPr="0008497A">
        <w:rPr>
          <w:rFonts w:asciiTheme="majorHAnsi" w:hAnsiTheme="majorHAnsi" w:cstheme="majorHAnsi"/>
        </w:rPr>
        <w:t xml:space="preserve">In this course we are committed to engaging you as </w:t>
      </w:r>
      <w:r w:rsidR="00922868">
        <w:rPr>
          <w:rFonts w:asciiTheme="majorHAnsi" w:hAnsiTheme="majorHAnsi" w:cstheme="majorHAnsi"/>
        </w:rPr>
        <w:t>contributing members</w:t>
      </w:r>
      <w:r w:rsidRPr="0008497A">
        <w:rPr>
          <w:rFonts w:asciiTheme="majorHAnsi" w:hAnsiTheme="majorHAnsi" w:cstheme="majorHAnsi"/>
        </w:rPr>
        <w:t xml:space="preserve"> of the arts who value diverse voices and thoughts, who are genuinely interested in creating an atmosphere of belonging and engagement with social and cultural differences, and who embrace self-reflection. As contributing members to the field, you are expected to demonstrate integrity, be responsive to the welfare of others, foster a positive classroom climate based on trust and mutual responsibility, and exhibit sensitivity to and respect for multiple socio-cultural-geographical realities, diversity and difference including, but not limited to, sexual identity, ability, class, race, gender, ethnicity, and age. This includes using suitable language, mannerisms and interpersonal skills. Together, we will learn from each other as we build and strengthen our critical skills for understanding the arts</w:t>
      </w:r>
      <w:r w:rsidRPr="0008497A">
        <w:rPr>
          <w:rFonts w:asciiTheme="majorHAnsi" w:hAnsiTheme="majorHAnsi" w:cstheme="majorHAnsi"/>
          <w:iCs/>
        </w:rPr>
        <w:t xml:space="preserve"> in our global society.</w:t>
      </w:r>
    </w:p>
    <w:p w14:paraId="498C0389" w14:textId="77777777" w:rsidR="005C1450" w:rsidRPr="0008497A" w:rsidRDefault="005C1450" w:rsidP="005C1450">
      <w:pPr>
        <w:jc w:val="both"/>
        <w:rPr>
          <w:rFonts w:asciiTheme="majorHAnsi" w:hAnsiTheme="majorHAnsi" w:cstheme="majorHAnsi"/>
          <w:u w:val="single"/>
        </w:rPr>
      </w:pPr>
    </w:p>
    <w:p w14:paraId="19116F75" w14:textId="45F7DD06" w:rsidR="005C1450" w:rsidRPr="0008497A" w:rsidRDefault="005C1450" w:rsidP="005C1450">
      <w:pPr>
        <w:ind w:left="720"/>
        <w:jc w:val="both"/>
        <w:rPr>
          <w:rFonts w:asciiTheme="majorHAnsi" w:hAnsiTheme="majorHAnsi" w:cstheme="majorHAnsi"/>
        </w:rPr>
      </w:pPr>
      <w:r w:rsidRPr="0008497A">
        <w:rPr>
          <w:rFonts w:asciiTheme="majorHAnsi" w:hAnsiTheme="majorHAnsi" w:cstheme="majorHAnsi"/>
          <w:u w:val="single"/>
        </w:rPr>
        <w:t>In addition, the College of Arts and Sciences statement on diversity</w:t>
      </w:r>
      <w:r w:rsidRPr="0008497A">
        <w:rPr>
          <w:rFonts w:asciiTheme="majorHAnsi" w:hAnsiTheme="majorHAnsi" w:cstheme="majorHAnsi"/>
        </w:rPr>
        <w:t xml:space="preserve"> further expands our own personal desires for us to develop and support each other in our engaged global citizenship education. ASC states: </w:t>
      </w:r>
      <w:r w:rsidRPr="0008497A">
        <w:rPr>
          <w:rFonts w:asciiTheme="majorHAnsi" w:hAnsiTheme="majorHAnsi" w:cstheme="majorHAnsi"/>
          <w:color w:val="000000" w:themeColor="text1"/>
          <w:shd w:val="clear" w:color="auto" w:fill="FFFFFF"/>
        </w:rPr>
        <w:t xml:space="preserve">“The Ohio State University affirms the importance and value of diversity in the student body. Our programs and curricula reflect our multicultural society and global economy and seek to provide opportunities for students to learn more </w:t>
      </w:r>
      <w:r w:rsidRPr="0008497A">
        <w:rPr>
          <w:rFonts w:asciiTheme="majorHAnsi" w:hAnsiTheme="majorHAnsi" w:cstheme="majorHAnsi"/>
          <w:color w:val="000000" w:themeColor="text1"/>
          <w:shd w:val="clear" w:color="auto" w:fill="FFFFFF"/>
        </w:rPr>
        <w:lastRenderedPageBreak/>
        <w:t>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36B18F1E" w14:textId="77777777" w:rsidR="00553664" w:rsidRPr="0008497A" w:rsidRDefault="00553664" w:rsidP="00553664">
      <w:pPr>
        <w:rPr>
          <w:rFonts w:asciiTheme="majorHAnsi" w:hAnsiTheme="majorHAnsi" w:cstheme="majorHAnsi"/>
        </w:rPr>
      </w:pPr>
    </w:p>
    <w:p w14:paraId="48C6801F" w14:textId="77777777" w:rsidR="00553664" w:rsidRPr="0008497A" w:rsidRDefault="00553664" w:rsidP="00553664">
      <w:pPr>
        <w:snapToGrid w:val="0"/>
        <w:rPr>
          <w:rFonts w:asciiTheme="majorHAnsi" w:hAnsiTheme="majorHAnsi" w:cstheme="majorHAnsi"/>
          <w:b/>
          <w:u w:val="single"/>
        </w:rPr>
      </w:pPr>
      <w:r w:rsidRPr="0008497A">
        <w:rPr>
          <w:rFonts w:asciiTheme="majorHAnsi" w:hAnsiTheme="majorHAnsi" w:cstheme="majorHAnsi"/>
          <w:b/>
          <w:u w:val="single"/>
        </w:rPr>
        <w:t xml:space="preserve">Grading Scale </w:t>
      </w:r>
    </w:p>
    <w:p w14:paraId="022DF943" w14:textId="77777777" w:rsidR="00553664" w:rsidRPr="0008497A" w:rsidRDefault="00553664" w:rsidP="00553664">
      <w:pPr>
        <w:snapToGrid w:val="0"/>
        <w:rPr>
          <w:rFonts w:asciiTheme="majorHAnsi" w:hAnsiTheme="majorHAnsi" w:cstheme="majorHAnsi"/>
        </w:rPr>
      </w:pPr>
      <w:r w:rsidRPr="0008497A">
        <w:rPr>
          <w:rFonts w:asciiTheme="majorHAnsi" w:hAnsiTheme="majorHAnsi" w:cstheme="majorHAnsi"/>
        </w:rPr>
        <w:t>93-100</w:t>
      </w:r>
      <w:r w:rsidRPr="0008497A">
        <w:rPr>
          <w:rFonts w:asciiTheme="majorHAnsi" w:hAnsiTheme="majorHAnsi" w:cstheme="majorHAnsi"/>
        </w:rPr>
        <w:tab/>
      </w:r>
      <w:r w:rsidRPr="0008497A">
        <w:rPr>
          <w:rFonts w:asciiTheme="majorHAnsi" w:hAnsiTheme="majorHAnsi" w:cstheme="majorHAnsi"/>
        </w:rPr>
        <w:tab/>
        <w:t>A</w:t>
      </w:r>
      <w:r w:rsidRPr="0008497A">
        <w:rPr>
          <w:rFonts w:asciiTheme="majorHAnsi" w:hAnsiTheme="majorHAnsi" w:cstheme="majorHAnsi"/>
        </w:rPr>
        <w:tab/>
      </w:r>
      <w:r w:rsidRPr="0008497A">
        <w:rPr>
          <w:rFonts w:asciiTheme="majorHAnsi" w:hAnsiTheme="majorHAnsi" w:cstheme="majorHAnsi"/>
        </w:rPr>
        <w:tab/>
        <w:t>77-79</w:t>
      </w:r>
      <w:r w:rsidRPr="0008497A">
        <w:rPr>
          <w:rFonts w:asciiTheme="majorHAnsi" w:hAnsiTheme="majorHAnsi" w:cstheme="majorHAnsi"/>
        </w:rPr>
        <w:tab/>
      </w:r>
      <w:r w:rsidRPr="0008497A">
        <w:rPr>
          <w:rFonts w:asciiTheme="majorHAnsi" w:hAnsiTheme="majorHAnsi" w:cstheme="majorHAnsi"/>
        </w:rPr>
        <w:tab/>
        <w:t xml:space="preserve">C+ </w:t>
      </w:r>
      <w:r w:rsidRPr="0008497A">
        <w:rPr>
          <w:rFonts w:asciiTheme="majorHAnsi" w:hAnsiTheme="majorHAnsi" w:cstheme="majorHAnsi"/>
        </w:rPr>
        <w:tab/>
      </w:r>
      <w:r w:rsidRPr="0008497A">
        <w:rPr>
          <w:rFonts w:asciiTheme="majorHAnsi" w:hAnsiTheme="majorHAnsi" w:cstheme="majorHAnsi"/>
        </w:rPr>
        <w:tab/>
        <w:t>Below 60</w:t>
      </w:r>
      <w:r w:rsidRPr="0008497A">
        <w:rPr>
          <w:rFonts w:asciiTheme="majorHAnsi" w:hAnsiTheme="majorHAnsi" w:cstheme="majorHAnsi"/>
        </w:rPr>
        <w:tab/>
        <w:t>E</w:t>
      </w:r>
    </w:p>
    <w:p w14:paraId="38C02435" w14:textId="77777777" w:rsidR="00553664" w:rsidRPr="0008497A" w:rsidRDefault="00553664" w:rsidP="00553664">
      <w:pPr>
        <w:rPr>
          <w:rFonts w:asciiTheme="majorHAnsi" w:hAnsiTheme="majorHAnsi" w:cstheme="majorHAnsi"/>
        </w:rPr>
      </w:pPr>
      <w:r w:rsidRPr="0008497A">
        <w:rPr>
          <w:rFonts w:asciiTheme="majorHAnsi" w:hAnsiTheme="majorHAnsi" w:cstheme="majorHAnsi"/>
        </w:rPr>
        <w:t>90-92</w:t>
      </w:r>
      <w:r w:rsidRPr="0008497A">
        <w:rPr>
          <w:rFonts w:asciiTheme="majorHAnsi" w:hAnsiTheme="majorHAnsi" w:cstheme="majorHAnsi"/>
        </w:rPr>
        <w:tab/>
      </w:r>
      <w:r w:rsidRPr="0008497A">
        <w:rPr>
          <w:rFonts w:asciiTheme="majorHAnsi" w:hAnsiTheme="majorHAnsi" w:cstheme="majorHAnsi"/>
        </w:rPr>
        <w:tab/>
        <w:t>A-</w:t>
      </w:r>
      <w:r w:rsidRPr="0008497A">
        <w:rPr>
          <w:rFonts w:asciiTheme="majorHAnsi" w:hAnsiTheme="majorHAnsi" w:cstheme="majorHAnsi"/>
        </w:rPr>
        <w:tab/>
      </w:r>
      <w:r w:rsidRPr="0008497A">
        <w:rPr>
          <w:rFonts w:asciiTheme="majorHAnsi" w:hAnsiTheme="majorHAnsi" w:cstheme="majorHAnsi"/>
        </w:rPr>
        <w:tab/>
        <w:t>74-76</w:t>
      </w:r>
      <w:r w:rsidRPr="0008497A">
        <w:rPr>
          <w:rFonts w:asciiTheme="majorHAnsi" w:hAnsiTheme="majorHAnsi" w:cstheme="majorHAnsi"/>
        </w:rPr>
        <w:tab/>
      </w:r>
      <w:r w:rsidRPr="0008497A">
        <w:rPr>
          <w:rFonts w:asciiTheme="majorHAnsi" w:hAnsiTheme="majorHAnsi" w:cstheme="majorHAnsi"/>
        </w:rPr>
        <w:tab/>
        <w:t>C</w:t>
      </w:r>
    </w:p>
    <w:p w14:paraId="3E39C6D2" w14:textId="77777777" w:rsidR="00553664" w:rsidRPr="0008497A" w:rsidRDefault="00553664" w:rsidP="00553664">
      <w:pPr>
        <w:rPr>
          <w:rFonts w:asciiTheme="majorHAnsi" w:hAnsiTheme="majorHAnsi" w:cstheme="majorHAnsi"/>
        </w:rPr>
      </w:pPr>
      <w:r w:rsidRPr="0008497A">
        <w:rPr>
          <w:rFonts w:asciiTheme="majorHAnsi" w:hAnsiTheme="majorHAnsi" w:cstheme="majorHAnsi"/>
        </w:rPr>
        <w:t>87-89</w:t>
      </w:r>
      <w:r w:rsidRPr="0008497A">
        <w:rPr>
          <w:rFonts w:asciiTheme="majorHAnsi" w:hAnsiTheme="majorHAnsi" w:cstheme="majorHAnsi"/>
        </w:rPr>
        <w:tab/>
      </w:r>
      <w:r w:rsidRPr="0008497A">
        <w:rPr>
          <w:rFonts w:asciiTheme="majorHAnsi" w:hAnsiTheme="majorHAnsi" w:cstheme="majorHAnsi"/>
        </w:rPr>
        <w:tab/>
        <w:t>B+</w:t>
      </w:r>
      <w:r w:rsidRPr="0008497A">
        <w:rPr>
          <w:rFonts w:asciiTheme="majorHAnsi" w:hAnsiTheme="majorHAnsi" w:cstheme="majorHAnsi"/>
        </w:rPr>
        <w:tab/>
      </w:r>
      <w:r w:rsidRPr="0008497A">
        <w:rPr>
          <w:rFonts w:asciiTheme="majorHAnsi" w:hAnsiTheme="majorHAnsi" w:cstheme="majorHAnsi"/>
        </w:rPr>
        <w:tab/>
        <w:t>70-73</w:t>
      </w:r>
      <w:r w:rsidRPr="0008497A">
        <w:rPr>
          <w:rFonts w:asciiTheme="majorHAnsi" w:hAnsiTheme="majorHAnsi" w:cstheme="majorHAnsi"/>
        </w:rPr>
        <w:tab/>
      </w:r>
      <w:r w:rsidRPr="0008497A">
        <w:rPr>
          <w:rFonts w:asciiTheme="majorHAnsi" w:hAnsiTheme="majorHAnsi" w:cstheme="majorHAnsi"/>
        </w:rPr>
        <w:tab/>
        <w:t>C-</w:t>
      </w:r>
    </w:p>
    <w:p w14:paraId="498D2E4B" w14:textId="77777777" w:rsidR="00553664" w:rsidRPr="0008497A" w:rsidRDefault="00553664" w:rsidP="00553664">
      <w:pPr>
        <w:rPr>
          <w:rFonts w:asciiTheme="majorHAnsi" w:hAnsiTheme="majorHAnsi" w:cstheme="majorHAnsi"/>
        </w:rPr>
      </w:pPr>
      <w:r w:rsidRPr="0008497A">
        <w:rPr>
          <w:rFonts w:asciiTheme="majorHAnsi" w:hAnsiTheme="majorHAnsi" w:cstheme="majorHAnsi"/>
        </w:rPr>
        <w:t>84-86</w:t>
      </w:r>
      <w:r w:rsidRPr="0008497A">
        <w:rPr>
          <w:rFonts w:asciiTheme="majorHAnsi" w:hAnsiTheme="majorHAnsi" w:cstheme="majorHAnsi"/>
        </w:rPr>
        <w:tab/>
      </w:r>
      <w:r w:rsidRPr="0008497A">
        <w:rPr>
          <w:rFonts w:asciiTheme="majorHAnsi" w:hAnsiTheme="majorHAnsi" w:cstheme="majorHAnsi"/>
        </w:rPr>
        <w:tab/>
        <w:t>B</w:t>
      </w:r>
      <w:r w:rsidRPr="0008497A">
        <w:rPr>
          <w:rFonts w:asciiTheme="majorHAnsi" w:hAnsiTheme="majorHAnsi" w:cstheme="majorHAnsi"/>
        </w:rPr>
        <w:tab/>
      </w:r>
      <w:r w:rsidRPr="0008497A">
        <w:rPr>
          <w:rFonts w:asciiTheme="majorHAnsi" w:hAnsiTheme="majorHAnsi" w:cstheme="majorHAnsi"/>
        </w:rPr>
        <w:tab/>
        <w:t>67-69</w:t>
      </w:r>
      <w:r w:rsidRPr="0008497A">
        <w:rPr>
          <w:rFonts w:asciiTheme="majorHAnsi" w:hAnsiTheme="majorHAnsi" w:cstheme="majorHAnsi"/>
        </w:rPr>
        <w:tab/>
      </w:r>
      <w:r w:rsidRPr="0008497A">
        <w:rPr>
          <w:rFonts w:asciiTheme="majorHAnsi" w:hAnsiTheme="majorHAnsi" w:cstheme="majorHAnsi"/>
        </w:rPr>
        <w:tab/>
        <w:t>D+</w:t>
      </w:r>
    </w:p>
    <w:p w14:paraId="4835E271" w14:textId="77777777" w:rsidR="00553664" w:rsidRPr="0008497A" w:rsidRDefault="00553664" w:rsidP="00553664">
      <w:pPr>
        <w:rPr>
          <w:rFonts w:asciiTheme="majorHAnsi" w:hAnsiTheme="majorHAnsi" w:cstheme="majorHAnsi"/>
        </w:rPr>
      </w:pPr>
      <w:r w:rsidRPr="0008497A">
        <w:rPr>
          <w:rFonts w:asciiTheme="majorHAnsi" w:hAnsiTheme="majorHAnsi" w:cstheme="majorHAnsi"/>
        </w:rPr>
        <w:t>80-83</w:t>
      </w:r>
      <w:r w:rsidRPr="0008497A">
        <w:rPr>
          <w:rFonts w:asciiTheme="majorHAnsi" w:hAnsiTheme="majorHAnsi" w:cstheme="majorHAnsi"/>
        </w:rPr>
        <w:tab/>
      </w:r>
      <w:r w:rsidRPr="0008497A">
        <w:rPr>
          <w:rFonts w:asciiTheme="majorHAnsi" w:hAnsiTheme="majorHAnsi" w:cstheme="majorHAnsi"/>
        </w:rPr>
        <w:tab/>
        <w:t>B-</w:t>
      </w:r>
      <w:r w:rsidRPr="0008497A">
        <w:rPr>
          <w:rFonts w:asciiTheme="majorHAnsi" w:hAnsiTheme="majorHAnsi" w:cstheme="majorHAnsi"/>
        </w:rPr>
        <w:tab/>
      </w:r>
      <w:r w:rsidRPr="0008497A">
        <w:rPr>
          <w:rFonts w:asciiTheme="majorHAnsi" w:hAnsiTheme="majorHAnsi" w:cstheme="majorHAnsi"/>
        </w:rPr>
        <w:tab/>
        <w:t>60-67</w:t>
      </w:r>
      <w:r w:rsidRPr="0008497A">
        <w:rPr>
          <w:rFonts w:asciiTheme="majorHAnsi" w:hAnsiTheme="majorHAnsi" w:cstheme="majorHAnsi"/>
        </w:rPr>
        <w:tab/>
      </w:r>
      <w:r w:rsidRPr="0008497A">
        <w:rPr>
          <w:rFonts w:asciiTheme="majorHAnsi" w:hAnsiTheme="majorHAnsi" w:cstheme="majorHAnsi"/>
        </w:rPr>
        <w:tab/>
        <w:t>D</w:t>
      </w:r>
    </w:p>
    <w:p w14:paraId="3E954BC2" w14:textId="77777777" w:rsidR="00553664" w:rsidRPr="0008497A" w:rsidRDefault="00553664" w:rsidP="00553664">
      <w:pPr>
        <w:rPr>
          <w:rFonts w:asciiTheme="majorHAnsi" w:hAnsiTheme="majorHAnsi" w:cstheme="majorHAnsi"/>
          <w:bCs/>
          <w:color w:val="222222"/>
        </w:rPr>
      </w:pPr>
    </w:p>
    <w:p w14:paraId="072A8DB1" w14:textId="4DA94A44" w:rsidR="00553664" w:rsidRPr="0008497A" w:rsidRDefault="00553664" w:rsidP="00553664">
      <w:pPr>
        <w:rPr>
          <w:rFonts w:asciiTheme="majorHAnsi" w:hAnsiTheme="majorHAnsi" w:cstheme="majorHAnsi"/>
        </w:rPr>
      </w:pPr>
      <w:r w:rsidRPr="0008497A">
        <w:rPr>
          <w:rFonts w:asciiTheme="majorHAnsi" w:hAnsiTheme="majorHAnsi" w:cstheme="majorHAnsi"/>
          <w:b/>
          <w:u w:val="single"/>
        </w:rPr>
        <w:t>University Escort Service</w:t>
      </w:r>
      <w:r w:rsidRPr="0008497A">
        <w:rPr>
          <w:rFonts w:asciiTheme="majorHAnsi" w:hAnsiTheme="majorHAnsi" w:cstheme="majorHAnsi"/>
          <w:b/>
        </w:rPr>
        <w:t>:</w:t>
      </w:r>
      <w:r w:rsidRPr="0008497A">
        <w:rPr>
          <w:rFonts w:asciiTheme="majorHAnsi" w:hAnsiTheme="majorHAnsi" w:cstheme="majorHAnsi"/>
        </w:rPr>
        <w:t xml:space="preserve"> University Escort Service </w:t>
      </w:r>
      <w:r w:rsidR="0008497A">
        <w:rPr>
          <w:rFonts w:asciiTheme="majorHAnsi" w:hAnsiTheme="majorHAnsi" w:cstheme="majorHAnsi"/>
        </w:rPr>
        <w:t>is available for</w:t>
      </w:r>
      <w:r w:rsidRPr="0008497A">
        <w:rPr>
          <w:rFonts w:asciiTheme="majorHAnsi" w:hAnsiTheme="majorHAnsi" w:cstheme="majorHAnsi"/>
        </w:rPr>
        <w:t xml:space="preserve"> </w:t>
      </w:r>
      <w:r w:rsidR="0008497A">
        <w:rPr>
          <w:rFonts w:asciiTheme="majorHAnsi" w:hAnsiTheme="majorHAnsi" w:cstheme="majorHAnsi"/>
        </w:rPr>
        <w:t>students in</w:t>
      </w:r>
      <w:r w:rsidRPr="0008497A">
        <w:rPr>
          <w:rFonts w:asciiTheme="majorHAnsi" w:hAnsiTheme="majorHAnsi" w:cstheme="majorHAnsi"/>
        </w:rPr>
        <w:t xml:space="preserve"> courses that meet or end after dark.</w:t>
      </w:r>
    </w:p>
    <w:p w14:paraId="068A7F5E" w14:textId="77777777" w:rsidR="00553664" w:rsidRPr="0008497A" w:rsidRDefault="00553664" w:rsidP="00553664">
      <w:pPr>
        <w:ind w:left="540" w:hanging="540"/>
        <w:rPr>
          <w:rFonts w:asciiTheme="majorHAnsi" w:hAnsiTheme="majorHAnsi" w:cstheme="majorHAnsi"/>
        </w:rPr>
      </w:pPr>
    </w:p>
    <w:p w14:paraId="0A44F83E" w14:textId="77777777" w:rsidR="00553664" w:rsidRPr="0008497A" w:rsidRDefault="00553664" w:rsidP="00553664">
      <w:pPr>
        <w:pStyle w:val="Footer"/>
        <w:pBdr>
          <w:top w:val="single" w:sz="4" w:space="1" w:color="auto"/>
          <w:left w:val="single" w:sz="4" w:space="4" w:color="auto"/>
          <w:bottom w:val="single" w:sz="4" w:space="1" w:color="auto"/>
          <w:right w:val="single" w:sz="4" w:space="4" w:color="auto"/>
        </w:pBdr>
        <w:rPr>
          <w:rFonts w:asciiTheme="majorHAnsi" w:hAnsiTheme="majorHAnsi" w:cstheme="majorHAnsi"/>
        </w:rPr>
      </w:pPr>
      <w:r w:rsidRPr="0008497A">
        <w:rPr>
          <w:rFonts w:asciiTheme="majorHAnsi" w:hAnsiTheme="majorHAnsi" w:cstheme="majorHAnsi"/>
        </w:rPr>
        <w:t>University Escort Service—292-3322 Service available after 6 PM.</w:t>
      </w:r>
    </w:p>
    <w:p w14:paraId="38A6938D" w14:textId="77777777" w:rsidR="00553664" w:rsidRPr="0008497A" w:rsidRDefault="00553664" w:rsidP="0008497A">
      <w:pPr>
        <w:rPr>
          <w:rFonts w:asciiTheme="majorHAnsi" w:hAnsiTheme="majorHAnsi" w:cstheme="majorHAnsi"/>
        </w:rPr>
      </w:pPr>
    </w:p>
    <w:p w14:paraId="25304385" w14:textId="77777777" w:rsidR="00553664" w:rsidRPr="0008497A" w:rsidRDefault="00553664" w:rsidP="00553664">
      <w:pPr>
        <w:rPr>
          <w:rFonts w:asciiTheme="majorHAnsi" w:hAnsiTheme="majorHAnsi" w:cstheme="majorHAnsi"/>
        </w:rPr>
      </w:pPr>
    </w:p>
    <w:p w14:paraId="0DEB5F85" w14:textId="6EC12C22" w:rsidR="00BB78A0" w:rsidRDefault="00BB78A0" w:rsidP="00BB78A0">
      <w:pPr>
        <w:rPr>
          <w:rFonts w:asciiTheme="majorHAnsi" w:hAnsiTheme="majorHAnsi" w:cstheme="majorHAnsi"/>
        </w:rPr>
      </w:pPr>
      <w:r w:rsidRPr="0008497A">
        <w:rPr>
          <w:rFonts w:asciiTheme="majorHAnsi" w:hAnsiTheme="majorHAnsi" w:cstheme="majorHAnsi"/>
          <w:b/>
          <w:u w:val="single"/>
        </w:rPr>
        <w:t>Academic misconduct:</w:t>
      </w:r>
      <w:r w:rsidRPr="0008497A">
        <w:rPr>
          <w:rFonts w:asciiTheme="majorHAnsi" w:hAnsiTheme="majorHAnsi" w:cstheme="majorHAnsi"/>
        </w:rPr>
        <w:t xml:space="preserve"> Committee on Academic Misconduct statement on academic integrity</w:t>
      </w:r>
      <w:r>
        <w:rPr>
          <w:rFonts w:asciiTheme="majorHAnsi" w:hAnsiTheme="majorHAnsi" w:cstheme="majorHAnsi"/>
        </w:rPr>
        <w:t>.</w:t>
      </w:r>
      <w:r w:rsidRPr="0008497A">
        <w:rPr>
          <w:rFonts w:asciiTheme="majorHAnsi" w:hAnsiTheme="majorHAnsi" w:cstheme="majorHAnsi"/>
        </w:rPr>
        <w:t xml:space="preserve"> Additional information can be found at </w:t>
      </w:r>
      <w:hyperlink r:id="rId9" w:history="1">
        <w:r w:rsidRPr="0008497A">
          <w:rPr>
            <w:rStyle w:val="Hyperlink"/>
            <w:rFonts w:asciiTheme="majorHAnsi" w:hAnsiTheme="majorHAnsi" w:cstheme="majorHAnsi"/>
          </w:rPr>
          <w:t>http://oaa.osu.edu/coam/home.html</w:t>
        </w:r>
      </w:hyperlink>
      <w:r w:rsidRPr="0008497A">
        <w:rPr>
          <w:rFonts w:asciiTheme="majorHAnsi" w:hAnsiTheme="majorHAnsi" w:cstheme="majorHAnsi"/>
        </w:rPr>
        <w:t>.</w:t>
      </w:r>
    </w:p>
    <w:p w14:paraId="03C71861" w14:textId="77777777" w:rsidR="00BB78A0" w:rsidRPr="0008497A" w:rsidRDefault="00BB78A0" w:rsidP="00BB78A0">
      <w:pPr>
        <w:rPr>
          <w:rFonts w:asciiTheme="majorHAnsi" w:hAnsiTheme="majorHAnsi" w:cstheme="majorHAnsi"/>
        </w:rPr>
      </w:pPr>
    </w:p>
    <w:p w14:paraId="479B07A1" w14:textId="61BC8BA0" w:rsidR="00553664" w:rsidRPr="0008497A" w:rsidRDefault="00553664" w:rsidP="00553664">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08497A">
        <w:rPr>
          <w:rFonts w:asciiTheme="majorHAnsi" w:hAnsiTheme="majorHAnsi" w:cstheme="majorHAnsi"/>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w:t>
      </w:r>
    </w:p>
    <w:p w14:paraId="19455F8E" w14:textId="156F89AE" w:rsidR="00F6067D" w:rsidRPr="0008497A" w:rsidRDefault="00F6067D" w:rsidP="0055366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3018970" w14:textId="725B8FED" w:rsidR="00F6067D" w:rsidRPr="0008497A" w:rsidRDefault="00F6067D" w:rsidP="00553664">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08497A">
        <w:rPr>
          <w:rFonts w:asciiTheme="majorHAnsi" w:hAnsiTheme="majorHAnsi" w:cstheme="majorHAnsi"/>
        </w:rPr>
        <w:t>It is the responsibility of the Committee on Academic Misconduct to investigate or establish procedures for the investigation of all reported cases of student academic misconduct. The term “academic misconduct” includes all forms of student academic misconduct where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http://studentlife.osu.edu/csc/.</w:t>
      </w:r>
    </w:p>
    <w:p w14:paraId="33F12272" w14:textId="77777777" w:rsidR="00553664" w:rsidRPr="0008497A" w:rsidRDefault="00553664" w:rsidP="00553664">
      <w:pPr>
        <w:rPr>
          <w:rFonts w:asciiTheme="majorHAnsi" w:hAnsiTheme="majorHAnsi" w:cstheme="majorHAnsi"/>
        </w:rPr>
      </w:pPr>
    </w:p>
    <w:p w14:paraId="44C34A87" w14:textId="0F8C8F77" w:rsidR="00553664" w:rsidRDefault="00553664" w:rsidP="00553664">
      <w:pPr>
        <w:rPr>
          <w:rFonts w:asciiTheme="majorHAnsi" w:hAnsiTheme="majorHAnsi" w:cstheme="majorHAnsi"/>
        </w:rPr>
      </w:pPr>
    </w:p>
    <w:p w14:paraId="1E6883CD" w14:textId="77777777" w:rsidR="008109AA" w:rsidRPr="0008497A" w:rsidRDefault="008109AA" w:rsidP="00553664">
      <w:pPr>
        <w:rPr>
          <w:rFonts w:asciiTheme="majorHAnsi" w:hAnsiTheme="majorHAnsi" w:cstheme="majorHAnsi"/>
        </w:rPr>
      </w:pPr>
    </w:p>
    <w:p w14:paraId="130EF217" w14:textId="2DC5AF23" w:rsidR="00553664" w:rsidRPr="0008497A" w:rsidRDefault="00553664" w:rsidP="00553664">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08497A">
        <w:rPr>
          <w:rFonts w:asciiTheme="majorHAnsi" w:hAnsiTheme="majorHAnsi" w:cstheme="majorHAnsi"/>
          <w:b/>
        </w:rPr>
        <w:lastRenderedPageBreak/>
        <w:t>Disability Services statement:</w:t>
      </w:r>
      <w:r w:rsidRPr="0008497A">
        <w:rPr>
          <w:rFonts w:asciiTheme="majorHAnsi" w:hAnsiTheme="majorHAnsi" w:cstheme="majorHAnsi"/>
        </w:rPr>
        <w:t xml:space="preserve">  </w:t>
      </w:r>
      <w:r w:rsidR="00AC0C12" w:rsidRPr="0008497A">
        <w:rPr>
          <w:rFonts w:asciiTheme="majorHAnsi" w:hAnsiTheme="majorHAnsi" w:cstheme="majorHAnsi"/>
        </w:rPr>
        <w:t xml:space="preserve">The university stives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0" w:history="1">
        <w:r w:rsidR="00AC0C12" w:rsidRPr="0008497A">
          <w:rPr>
            <w:rStyle w:val="Hyperlink"/>
            <w:rFonts w:asciiTheme="majorHAnsi" w:hAnsiTheme="majorHAnsi" w:cstheme="majorHAnsi"/>
          </w:rPr>
          <w:t>slds@osu.edu</w:t>
        </w:r>
      </w:hyperlink>
      <w:r w:rsidR="00AC0C12" w:rsidRPr="0008497A">
        <w:rPr>
          <w:rFonts w:asciiTheme="majorHAnsi" w:hAnsiTheme="majorHAnsi" w:cstheme="majorHAnsi"/>
        </w:rPr>
        <w:t>; 614-292-3307; 098 Baker Hall 113 W. 12</w:t>
      </w:r>
      <w:r w:rsidR="00AC0C12" w:rsidRPr="0008497A">
        <w:rPr>
          <w:rFonts w:asciiTheme="majorHAnsi" w:hAnsiTheme="majorHAnsi" w:cstheme="majorHAnsi"/>
          <w:vertAlign w:val="superscript"/>
        </w:rPr>
        <w:t>th</w:t>
      </w:r>
      <w:r w:rsidR="00AC0C12" w:rsidRPr="0008497A">
        <w:rPr>
          <w:rFonts w:asciiTheme="majorHAnsi" w:hAnsiTheme="majorHAnsi" w:cstheme="majorHAnsi"/>
        </w:rPr>
        <w:t xml:space="preserve"> Avenue.</w:t>
      </w:r>
    </w:p>
    <w:p w14:paraId="3F6A160D" w14:textId="77777777" w:rsidR="00553664" w:rsidRPr="0008497A" w:rsidRDefault="00553664" w:rsidP="00553664">
      <w:pPr>
        <w:tabs>
          <w:tab w:val="left" w:pos="900"/>
          <w:tab w:val="left" w:pos="5760"/>
        </w:tabs>
        <w:rPr>
          <w:rFonts w:asciiTheme="majorHAnsi" w:hAnsiTheme="majorHAnsi" w:cstheme="majorHAnsi"/>
        </w:rPr>
      </w:pPr>
    </w:p>
    <w:p w14:paraId="09EAF398" w14:textId="3E67256E" w:rsidR="00553664" w:rsidRPr="0008497A" w:rsidRDefault="00553664" w:rsidP="00553664">
      <w:pPr>
        <w:widowControl w:val="0"/>
        <w:autoSpaceDE w:val="0"/>
        <w:autoSpaceDN w:val="0"/>
        <w:adjustRightInd w:val="0"/>
        <w:rPr>
          <w:rFonts w:asciiTheme="majorHAnsi" w:hAnsiTheme="majorHAnsi" w:cstheme="majorHAnsi"/>
          <w:b/>
          <w:bCs/>
          <w:color w:val="2C2C2C"/>
        </w:rPr>
      </w:pPr>
      <w:r w:rsidRPr="0008497A">
        <w:rPr>
          <w:rFonts w:asciiTheme="majorHAnsi" w:hAnsiTheme="majorHAnsi" w:cstheme="majorHAnsi"/>
          <w:b/>
          <w:bCs/>
        </w:rPr>
        <w:t>Counseling and consultation services</w:t>
      </w:r>
      <w:r w:rsidRPr="0008497A">
        <w:rPr>
          <w:rFonts w:asciiTheme="majorHAnsi" w:hAnsiTheme="majorHAnsi" w:cstheme="majorHAnsi"/>
          <w:b/>
          <w:bCs/>
          <w:color w:val="2C2C2C"/>
        </w:rPr>
        <w:t xml:space="preserve"> </w:t>
      </w:r>
      <w:r w:rsidRPr="0008497A">
        <w:rPr>
          <w:rFonts w:ascii="MS Gothic" w:eastAsia="MS Gothic" w:hAnsi="MS Gothic" w:cs="MS Gothic" w:hint="eastAsia"/>
          <w:b/>
          <w:bCs/>
          <w:color w:val="2C2C2C"/>
        </w:rPr>
        <w:t> </w:t>
      </w:r>
    </w:p>
    <w:p w14:paraId="158FC239" w14:textId="77777777" w:rsidR="00553664" w:rsidRPr="0008497A" w:rsidRDefault="00553664" w:rsidP="00553664">
      <w:pPr>
        <w:pStyle w:val="Heading3"/>
        <w:rPr>
          <w:rFonts w:cstheme="majorHAnsi"/>
        </w:rPr>
      </w:pPr>
      <w:r w:rsidRPr="0008497A">
        <w:rPr>
          <w:rFonts w:cstheme="majorHAnsi"/>
          <w:color w:val="1A1A1A"/>
        </w:rPr>
        <w:t xml:space="preserve">"As a student you may experience a range of issues that can cause barriers to </w:t>
      </w:r>
      <w:proofErr w:type="gramStart"/>
      <w:r w:rsidRPr="0008497A">
        <w:rPr>
          <w:rFonts w:cstheme="majorHAnsi"/>
          <w:color w:val="1A1A1A"/>
        </w:rPr>
        <w:t>learning</w:t>
      </w:r>
      <w:proofErr w:type="gramEnd"/>
      <w:r w:rsidRPr="0008497A">
        <w:rPr>
          <w:rFonts w:cstheme="majorHAnsi"/>
          <w:color w:val="1A1A1A"/>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 Counseling and Consultation Services (CCS) by visiting ccs.osu.edu or calling (614) 292- 5766. CCS is located on the 4th Floor of the Younkin Success Center and 10th Floor of Lincoln Tower. You can reach an on-call counselor when CCS is closed at (614) </w:t>
      </w:r>
      <w:proofErr w:type="gramStart"/>
      <w:r w:rsidRPr="0008497A">
        <w:rPr>
          <w:rFonts w:cstheme="majorHAnsi"/>
          <w:color w:val="1A1A1A"/>
        </w:rPr>
        <w:t>292-5766 and 24 hour</w:t>
      </w:r>
      <w:proofErr w:type="gramEnd"/>
      <w:r w:rsidRPr="0008497A">
        <w:rPr>
          <w:rFonts w:cstheme="majorHAnsi"/>
          <w:color w:val="1A1A1A"/>
        </w:rPr>
        <w:t xml:space="preserve"> emergency help is also available through the 24/7 National Prevention Hotline at 1-(800)-273-TALK or at suicidepreventionlifeline.org"</w:t>
      </w:r>
    </w:p>
    <w:p w14:paraId="471ABA6E" w14:textId="77777777" w:rsidR="00553664" w:rsidRPr="0008497A" w:rsidRDefault="00553664" w:rsidP="00553664">
      <w:pPr>
        <w:snapToGrid w:val="0"/>
        <w:rPr>
          <w:rFonts w:asciiTheme="majorHAnsi" w:hAnsiTheme="majorHAnsi" w:cstheme="majorHAnsi"/>
        </w:rPr>
      </w:pPr>
    </w:p>
    <w:p w14:paraId="676EF0DD" w14:textId="77777777" w:rsidR="00553664" w:rsidRPr="0008497A" w:rsidRDefault="00553664" w:rsidP="00553664">
      <w:pPr>
        <w:rPr>
          <w:rFonts w:asciiTheme="majorHAnsi" w:hAnsiTheme="majorHAnsi" w:cstheme="majorHAnsi"/>
        </w:rPr>
      </w:pPr>
    </w:p>
    <w:p w14:paraId="204E1B98" w14:textId="77777777" w:rsidR="006E5290" w:rsidRPr="0008497A" w:rsidRDefault="006E5290">
      <w:pPr>
        <w:rPr>
          <w:rFonts w:asciiTheme="majorHAnsi" w:hAnsiTheme="majorHAnsi" w:cstheme="majorHAnsi"/>
        </w:rPr>
      </w:pPr>
      <w:r w:rsidRPr="0008497A">
        <w:rPr>
          <w:rFonts w:asciiTheme="majorHAnsi" w:hAnsiTheme="majorHAnsi" w:cstheme="majorHAnsi"/>
        </w:rPr>
        <w:br w:type="page"/>
      </w:r>
    </w:p>
    <w:p w14:paraId="0B94417A" w14:textId="77777777" w:rsidR="006E5290" w:rsidRPr="0008497A" w:rsidRDefault="006E5290" w:rsidP="00553664">
      <w:pPr>
        <w:rPr>
          <w:rFonts w:asciiTheme="majorHAnsi" w:hAnsiTheme="majorHAnsi" w:cstheme="majorHAnsi"/>
        </w:rPr>
      </w:pPr>
      <w:r w:rsidRPr="0008497A">
        <w:rPr>
          <w:rFonts w:asciiTheme="majorHAnsi" w:hAnsiTheme="majorHAnsi" w:cstheme="majorHAnsi"/>
        </w:rPr>
        <w:lastRenderedPageBreak/>
        <w:t>Topical Outline:</w:t>
      </w:r>
    </w:p>
    <w:p w14:paraId="191B3B65" w14:textId="77777777" w:rsidR="006E5290" w:rsidRPr="0008497A" w:rsidRDefault="006E5290" w:rsidP="00553664">
      <w:pPr>
        <w:rPr>
          <w:rFonts w:asciiTheme="majorHAnsi" w:hAnsiTheme="majorHAnsi" w:cstheme="majorHAnsi"/>
        </w:rPr>
      </w:pPr>
    </w:p>
    <w:p w14:paraId="13CFDAAC" w14:textId="77777777" w:rsidR="006E5290" w:rsidRPr="0008497A" w:rsidRDefault="006E5290" w:rsidP="00553664">
      <w:pPr>
        <w:rPr>
          <w:rFonts w:asciiTheme="majorHAnsi" w:hAnsiTheme="majorHAnsi" w:cstheme="majorHAnsi"/>
        </w:rPr>
      </w:pPr>
      <w:r w:rsidRPr="0008497A">
        <w:rPr>
          <w:rFonts w:asciiTheme="majorHAnsi" w:hAnsiTheme="majorHAnsi" w:cstheme="majorHAnsi"/>
        </w:rPr>
        <w:t xml:space="preserve">Week One: </w:t>
      </w:r>
      <w:r w:rsidRPr="0008497A">
        <w:rPr>
          <w:rFonts w:asciiTheme="majorHAnsi" w:hAnsiTheme="majorHAnsi" w:cstheme="majorHAnsi"/>
        </w:rPr>
        <w:tab/>
      </w:r>
    </w:p>
    <w:p w14:paraId="6C884231" w14:textId="49B3DA70" w:rsidR="006E5290" w:rsidRPr="0008497A" w:rsidRDefault="006E5290" w:rsidP="006E5290">
      <w:pPr>
        <w:pStyle w:val="ListParagraph"/>
        <w:numPr>
          <w:ilvl w:val="2"/>
          <w:numId w:val="13"/>
        </w:numPr>
        <w:rPr>
          <w:rFonts w:asciiTheme="majorHAnsi" w:hAnsiTheme="majorHAnsi" w:cstheme="majorHAnsi"/>
        </w:rPr>
      </w:pPr>
      <w:r w:rsidRPr="0008497A">
        <w:rPr>
          <w:rFonts w:asciiTheme="majorHAnsi" w:hAnsiTheme="majorHAnsi" w:cstheme="majorHAnsi"/>
        </w:rPr>
        <w:t>syllabus and expectations</w:t>
      </w:r>
    </w:p>
    <w:p w14:paraId="3B46807E" w14:textId="6FB88831" w:rsidR="006E5290" w:rsidRPr="0008497A" w:rsidRDefault="006E5290" w:rsidP="006E5290">
      <w:pPr>
        <w:pStyle w:val="ListParagraph"/>
        <w:numPr>
          <w:ilvl w:val="2"/>
          <w:numId w:val="13"/>
        </w:numPr>
        <w:rPr>
          <w:rFonts w:asciiTheme="majorHAnsi" w:hAnsiTheme="majorHAnsi" w:cstheme="majorHAnsi"/>
        </w:rPr>
      </w:pPr>
      <w:r w:rsidRPr="0008497A">
        <w:rPr>
          <w:rFonts w:asciiTheme="majorHAnsi" w:hAnsiTheme="majorHAnsi" w:cstheme="majorHAnsi"/>
        </w:rPr>
        <w:t>learning about each other</w:t>
      </w:r>
    </w:p>
    <w:p w14:paraId="07934A04" w14:textId="06A0A3BD" w:rsidR="00553664" w:rsidRPr="0008497A" w:rsidRDefault="006E5290" w:rsidP="006E5290">
      <w:pPr>
        <w:pStyle w:val="ListParagraph"/>
        <w:numPr>
          <w:ilvl w:val="2"/>
          <w:numId w:val="13"/>
        </w:numPr>
        <w:rPr>
          <w:rFonts w:asciiTheme="majorHAnsi" w:hAnsiTheme="majorHAnsi" w:cstheme="majorHAnsi"/>
        </w:rPr>
      </w:pPr>
      <w:r w:rsidRPr="0008497A">
        <w:rPr>
          <w:rFonts w:asciiTheme="majorHAnsi" w:hAnsiTheme="majorHAnsi" w:cstheme="majorHAnsi"/>
        </w:rPr>
        <w:t>combined and integrated class</w:t>
      </w:r>
    </w:p>
    <w:p w14:paraId="5BB64F6B" w14:textId="60764066" w:rsidR="006E5290" w:rsidRPr="0008497A" w:rsidRDefault="006E5290" w:rsidP="006E5290">
      <w:pPr>
        <w:pStyle w:val="ListParagraph"/>
        <w:numPr>
          <w:ilvl w:val="2"/>
          <w:numId w:val="13"/>
        </w:numPr>
        <w:rPr>
          <w:rFonts w:asciiTheme="majorHAnsi" w:hAnsiTheme="majorHAnsi" w:cstheme="majorHAnsi"/>
        </w:rPr>
      </w:pPr>
      <w:r w:rsidRPr="0008497A">
        <w:rPr>
          <w:rFonts w:asciiTheme="majorHAnsi" w:hAnsiTheme="majorHAnsi" w:cstheme="majorHAnsi"/>
        </w:rPr>
        <w:t>Logistics of Passport acquisition and any other documentation necessary for the trip</w:t>
      </w:r>
    </w:p>
    <w:p w14:paraId="0E0C713A" w14:textId="0E607718" w:rsidR="006E5290" w:rsidRPr="0008497A" w:rsidRDefault="006E5290" w:rsidP="00553664">
      <w:pPr>
        <w:rPr>
          <w:rFonts w:asciiTheme="majorHAnsi" w:hAnsiTheme="majorHAnsi" w:cstheme="majorHAnsi"/>
          <w:b/>
        </w:rPr>
      </w:pPr>
    </w:p>
    <w:p w14:paraId="46DF0033" w14:textId="0FC7410F" w:rsidR="006E5290" w:rsidRPr="0008497A" w:rsidRDefault="006E5290" w:rsidP="006E5290">
      <w:pPr>
        <w:rPr>
          <w:rFonts w:asciiTheme="majorHAnsi" w:hAnsiTheme="majorHAnsi" w:cstheme="majorHAnsi"/>
        </w:rPr>
      </w:pPr>
      <w:r w:rsidRPr="0008497A">
        <w:rPr>
          <w:rFonts w:asciiTheme="majorHAnsi" w:hAnsiTheme="majorHAnsi" w:cstheme="majorHAnsi"/>
        </w:rPr>
        <w:t xml:space="preserve">Week Two: </w:t>
      </w:r>
      <w:r w:rsidRPr="0008497A">
        <w:rPr>
          <w:rFonts w:asciiTheme="majorHAnsi" w:hAnsiTheme="majorHAnsi" w:cstheme="majorHAnsi"/>
        </w:rPr>
        <w:tab/>
      </w:r>
    </w:p>
    <w:p w14:paraId="4D591138" w14:textId="206599FA" w:rsidR="006E5290" w:rsidRPr="0008497A" w:rsidRDefault="006E5290" w:rsidP="006E5290">
      <w:pPr>
        <w:pStyle w:val="ListParagraph"/>
        <w:numPr>
          <w:ilvl w:val="0"/>
          <w:numId w:val="14"/>
        </w:numPr>
        <w:rPr>
          <w:rFonts w:asciiTheme="majorHAnsi" w:hAnsiTheme="majorHAnsi" w:cstheme="majorHAnsi"/>
        </w:rPr>
      </w:pPr>
      <w:r w:rsidRPr="0008497A">
        <w:rPr>
          <w:rFonts w:asciiTheme="majorHAnsi" w:hAnsiTheme="majorHAnsi" w:cstheme="majorHAnsi"/>
        </w:rPr>
        <w:t>identify a legendary artist’s statement to analyze</w:t>
      </w:r>
    </w:p>
    <w:p w14:paraId="1888656B" w14:textId="74D0C477" w:rsidR="006E5290" w:rsidRPr="0008497A" w:rsidRDefault="006E5290" w:rsidP="006E5290">
      <w:pPr>
        <w:pStyle w:val="ListParagraph"/>
        <w:numPr>
          <w:ilvl w:val="0"/>
          <w:numId w:val="14"/>
        </w:numPr>
        <w:rPr>
          <w:rFonts w:asciiTheme="majorHAnsi" w:hAnsiTheme="majorHAnsi" w:cstheme="majorHAnsi"/>
        </w:rPr>
      </w:pPr>
      <w:r w:rsidRPr="0008497A">
        <w:rPr>
          <w:rFonts w:asciiTheme="majorHAnsi" w:hAnsiTheme="majorHAnsi" w:cstheme="majorHAnsi"/>
        </w:rPr>
        <w:t xml:space="preserve">formation of own personal artistic statement </w:t>
      </w:r>
    </w:p>
    <w:p w14:paraId="080DEF5D" w14:textId="72B5D0A0" w:rsidR="006E5290" w:rsidRPr="0008497A" w:rsidRDefault="006E5290" w:rsidP="006E5290">
      <w:pPr>
        <w:pStyle w:val="ListParagraph"/>
        <w:numPr>
          <w:ilvl w:val="0"/>
          <w:numId w:val="14"/>
        </w:numPr>
        <w:rPr>
          <w:rFonts w:asciiTheme="majorHAnsi" w:hAnsiTheme="majorHAnsi" w:cstheme="majorHAnsi"/>
        </w:rPr>
      </w:pPr>
      <w:r w:rsidRPr="0008497A">
        <w:rPr>
          <w:rFonts w:asciiTheme="majorHAnsi" w:hAnsiTheme="majorHAnsi" w:cstheme="majorHAnsi"/>
        </w:rPr>
        <w:t>in</w:t>
      </w:r>
      <w:r w:rsidR="009649F6" w:rsidRPr="0008497A">
        <w:rPr>
          <w:rFonts w:asciiTheme="majorHAnsi" w:hAnsiTheme="majorHAnsi" w:cstheme="majorHAnsi"/>
        </w:rPr>
        <w:t xml:space="preserve"> </w:t>
      </w:r>
      <w:r w:rsidRPr="0008497A">
        <w:rPr>
          <w:rFonts w:asciiTheme="majorHAnsi" w:hAnsiTheme="majorHAnsi" w:cstheme="majorHAnsi"/>
        </w:rPr>
        <w:t>class workshops and rehearsals</w:t>
      </w:r>
      <w:r w:rsidR="009649F6" w:rsidRPr="0008497A">
        <w:rPr>
          <w:rFonts w:asciiTheme="majorHAnsi" w:hAnsiTheme="majorHAnsi" w:cstheme="majorHAnsi"/>
        </w:rPr>
        <w:t xml:space="preserve"> related to Anna Sokolow’s </w:t>
      </w:r>
      <w:r w:rsidR="009649F6" w:rsidRPr="0008497A">
        <w:rPr>
          <w:rFonts w:asciiTheme="majorHAnsi" w:hAnsiTheme="majorHAnsi" w:cstheme="majorHAnsi"/>
          <w:i/>
          <w:iCs/>
        </w:rPr>
        <w:t>Rooms</w:t>
      </w:r>
    </w:p>
    <w:p w14:paraId="3FF46252" w14:textId="77777777" w:rsidR="006E5290" w:rsidRPr="0008497A" w:rsidRDefault="006E5290" w:rsidP="006E5290">
      <w:pPr>
        <w:pStyle w:val="ListParagraph"/>
        <w:rPr>
          <w:rFonts w:asciiTheme="majorHAnsi" w:hAnsiTheme="majorHAnsi" w:cstheme="majorHAnsi"/>
        </w:rPr>
      </w:pPr>
    </w:p>
    <w:p w14:paraId="786A0225" w14:textId="5388FFC3" w:rsidR="006E5290" w:rsidRPr="0008497A" w:rsidRDefault="006E5290" w:rsidP="006E5290">
      <w:pPr>
        <w:rPr>
          <w:rFonts w:asciiTheme="majorHAnsi" w:hAnsiTheme="majorHAnsi" w:cstheme="majorHAnsi"/>
        </w:rPr>
      </w:pPr>
      <w:r w:rsidRPr="0008497A">
        <w:rPr>
          <w:rFonts w:asciiTheme="majorHAnsi" w:hAnsiTheme="majorHAnsi" w:cstheme="majorHAnsi"/>
        </w:rPr>
        <w:t>Week Three:</w:t>
      </w:r>
    </w:p>
    <w:p w14:paraId="49C8BF45" w14:textId="7BD2CFF2" w:rsidR="009649F6" w:rsidRPr="0008497A" w:rsidRDefault="009649F6" w:rsidP="006E5290">
      <w:pPr>
        <w:pStyle w:val="ListParagraph"/>
        <w:numPr>
          <w:ilvl w:val="0"/>
          <w:numId w:val="14"/>
        </w:numPr>
        <w:rPr>
          <w:rFonts w:asciiTheme="majorHAnsi" w:hAnsiTheme="majorHAnsi" w:cstheme="majorHAnsi"/>
        </w:rPr>
      </w:pPr>
      <w:r w:rsidRPr="0008497A">
        <w:rPr>
          <w:rFonts w:asciiTheme="majorHAnsi" w:hAnsiTheme="majorHAnsi" w:cstheme="majorHAnsi"/>
        </w:rPr>
        <w:t xml:space="preserve">exchange of personal artistic statements and small discussion groups </w:t>
      </w:r>
    </w:p>
    <w:p w14:paraId="53757551" w14:textId="6EDC7CF6" w:rsidR="006E5290" w:rsidRPr="0008497A" w:rsidRDefault="006E5290" w:rsidP="006E5290">
      <w:pPr>
        <w:pStyle w:val="ListParagraph"/>
        <w:numPr>
          <w:ilvl w:val="0"/>
          <w:numId w:val="14"/>
        </w:numPr>
        <w:rPr>
          <w:rFonts w:asciiTheme="majorHAnsi" w:hAnsiTheme="majorHAnsi" w:cstheme="majorHAnsi"/>
        </w:rPr>
      </w:pPr>
      <w:r w:rsidRPr="0008497A">
        <w:rPr>
          <w:rFonts w:asciiTheme="majorHAnsi" w:hAnsiTheme="majorHAnsi" w:cstheme="majorHAnsi"/>
        </w:rPr>
        <w:t>in</w:t>
      </w:r>
      <w:r w:rsidR="009649F6" w:rsidRPr="0008497A">
        <w:rPr>
          <w:rFonts w:asciiTheme="majorHAnsi" w:hAnsiTheme="majorHAnsi" w:cstheme="majorHAnsi"/>
        </w:rPr>
        <w:t xml:space="preserve"> </w:t>
      </w:r>
      <w:r w:rsidRPr="0008497A">
        <w:rPr>
          <w:rFonts w:asciiTheme="majorHAnsi" w:hAnsiTheme="majorHAnsi" w:cstheme="majorHAnsi"/>
        </w:rPr>
        <w:t>class workshops and rehearsals</w:t>
      </w:r>
      <w:r w:rsidR="00CA37E1">
        <w:rPr>
          <w:rFonts w:asciiTheme="majorHAnsi" w:hAnsiTheme="majorHAnsi" w:cstheme="majorHAnsi"/>
        </w:rPr>
        <w:t xml:space="preserve"> related to navigating space, pictural, political, cultural, etc. </w:t>
      </w:r>
      <w:r w:rsidR="009649F6" w:rsidRPr="0008497A">
        <w:rPr>
          <w:rFonts w:asciiTheme="majorHAnsi" w:hAnsiTheme="majorHAnsi" w:cstheme="majorHAnsi"/>
        </w:rPr>
        <w:t xml:space="preserve"> </w:t>
      </w:r>
    </w:p>
    <w:p w14:paraId="7B1C73B5" w14:textId="77777777" w:rsidR="006E5290" w:rsidRPr="0008497A" w:rsidRDefault="006E5290" w:rsidP="006E5290">
      <w:pPr>
        <w:rPr>
          <w:rFonts w:asciiTheme="majorHAnsi" w:hAnsiTheme="majorHAnsi" w:cstheme="majorHAnsi"/>
        </w:rPr>
      </w:pPr>
    </w:p>
    <w:p w14:paraId="325652D7" w14:textId="048EF367" w:rsidR="006E5290" w:rsidRPr="0008497A" w:rsidRDefault="006E5290" w:rsidP="006E5290">
      <w:pPr>
        <w:rPr>
          <w:rFonts w:asciiTheme="majorHAnsi" w:hAnsiTheme="majorHAnsi" w:cstheme="majorHAnsi"/>
        </w:rPr>
      </w:pPr>
      <w:r w:rsidRPr="0008497A">
        <w:rPr>
          <w:rFonts w:asciiTheme="majorHAnsi" w:hAnsiTheme="majorHAnsi" w:cstheme="majorHAnsi"/>
        </w:rPr>
        <w:t>Week Four:</w:t>
      </w:r>
    </w:p>
    <w:p w14:paraId="4D94B9F6" w14:textId="0C90FB8A" w:rsidR="006E5290" w:rsidRPr="0008497A" w:rsidRDefault="006E5290" w:rsidP="006E5290">
      <w:pPr>
        <w:pStyle w:val="ListParagraph"/>
        <w:numPr>
          <w:ilvl w:val="0"/>
          <w:numId w:val="14"/>
        </w:numPr>
        <w:rPr>
          <w:rFonts w:asciiTheme="majorHAnsi" w:hAnsiTheme="majorHAnsi" w:cstheme="majorHAnsi"/>
        </w:rPr>
      </w:pPr>
      <w:r w:rsidRPr="0008497A">
        <w:rPr>
          <w:rFonts w:asciiTheme="majorHAnsi" w:hAnsiTheme="majorHAnsi" w:cstheme="majorHAnsi"/>
        </w:rPr>
        <w:t>in</w:t>
      </w:r>
      <w:r w:rsidR="009649F6" w:rsidRPr="0008497A">
        <w:rPr>
          <w:rFonts w:asciiTheme="majorHAnsi" w:hAnsiTheme="majorHAnsi" w:cstheme="majorHAnsi"/>
        </w:rPr>
        <w:t xml:space="preserve"> </w:t>
      </w:r>
      <w:r w:rsidRPr="0008497A">
        <w:rPr>
          <w:rFonts w:asciiTheme="majorHAnsi" w:hAnsiTheme="majorHAnsi" w:cstheme="majorHAnsi"/>
        </w:rPr>
        <w:t>class workshops and rehearsals</w:t>
      </w:r>
      <w:r w:rsidR="009649F6" w:rsidRPr="0008497A">
        <w:rPr>
          <w:rFonts w:asciiTheme="majorHAnsi" w:hAnsiTheme="majorHAnsi" w:cstheme="majorHAnsi"/>
        </w:rPr>
        <w:t xml:space="preserve"> related to </w:t>
      </w:r>
      <w:r w:rsidR="00CA37E1">
        <w:rPr>
          <w:rFonts w:asciiTheme="majorHAnsi" w:hAnsiTheme="majorHAnsi" w:cstheme="majorHAnsi"/>
        </w:rPr>
        <w:t xml:space="preserve">the ideas of navigating that space. Collaborating on visuals for Anna Sokolow’s </w:t>
      </w:r>
      <w:r w:rsidR="00CA37E1" w:rsidRPr="00CA37E1">
        <w:rPr>
          <w:rFonts w:asciiTheme="majorHAnsi" w:hAnsiTheme="majorHAnsi" w:cstheme="majorHAnsi"/>
          <w:i/>
          <w:iCs/>
        </w:rPr>
        <w:t>Rooms</w:t>
      </w:r>
      <w:r w:rsidR="00CA37E1">
        <w:rPr>
          <w:rFonts w:asciiTheme="majorHAnsi" w:hAnsiTheme="majorHAnsi" w:cstheme="majorHAnsi"/>
        </w:rPr>
        <w:t xml:space="preserve"> and </w:t>
      </w:r>
      <w:r w:rsidR="009649F6" w:rsidRPr="00CA37E1">
        <w:rPr>
          <w:rFonts w:asciiTheme="majorHAnsi" w:hAnsiTheme="majorHAnsi" w:cstheme="majorHAnsi"/>
        </w:rPr>
        <w:t>Martha</w:t>
      </w:r>
      <w:r w:rsidR="009649F6" w:rsidRPr="0008497A">
        <w:rPr>
          <w:rFonts w:asciiTheme="majorHAnsi" w:hAnsiTheme="majorHAnsi" w:cstheme="majorHAnsi"/>
        </w:rPr>
        <w:t xml:space="preserve"> Graham’s </w:t>
      </w:r>
      <w:r w:rsidR="009649F6" w:rsidRPr="0008497A">
        <w:rPr>
          <w:rFonts w:asciiTheme="majorHAnsi" w:hAnsiTheme="majorHAnsi" w:cstheme="majorHAnsi"/>
          <w:i/>
          <w:iCs/>
        </w:rPr>
        <w:t>Steps in the Street</w:t>
      </w:r>
    </w:p>
    <w:p w14:paraId="1493C8E7" w14:textId="77777777" w:rsidR="006E5290" w:rsidRPr="0008497A" w:rsidRDefault="006E5290" w:rsidP="006E5290">
      <w:pPr>
        <w:rPr>
          <w:rFonts w:asciiTheme="majorHAnsi" w:hAnsiTheme="majorHAnsi" w:cstheme="majorHAnsi"/>
        </w:rPr>
      </w:pPr>
    </w:p>
    <w:p w14:paraId="7E0CD6AE" w14:textId="791E258F" w:rsidR="006E5290" w:rsidRPr="0008497A" w:rsidRDefault="006E5290" w:rsidP="006E5290">
      <w:pPr>
        <w:rPr>
          <w:rFonts w:asciiTheme="majorHAnsi" w:hAnsiTheme="majorHAnsi" w:cstheme="majorHAnsi"/>
        </w:rPr>
      </w:pPr>
      <w:r w:rsidRPr="0008497A">
        <w:rPr>
          <w:rFonts w:asciiTheme="majorHAnsi" w:hAnsiTheme="majorHAnsi" w:cstheme="majorHAnsi"/>
        </w:rPr>
        <w:t>Week Five:</w:t>
      </w:r>
    </w:p>
    <w:p w14:paraId="08F4048F" w14:textId="0D10EE70" w:rsidR="006E5290" w:rsidRPr="0008497A" w:rsidRDefault="006E5290" w:rsidP="006E5290">
      <w:pPr>
        <w:pStyle w:val="ListParagraph"/>
        <w:numPr>
          <w:ilvl w:val="0"/>
          <w:numId w:val="14"/>
        </w:numPr>
        <w:rPr>
          <w:rFonts w:asciiTheme="majorHAnsi" w:hAnsiTheme="majorHAnsi" w:cstheme="majorHAnsi"/>
        </w:rPr>
      </w:pPr>
      <w:r w:rsidRPr="0008497A">
        <w:rPr>
          <w:rFonts w:asciiTheme="majorHAnsi" w:hAnsiTheme="majorHAnsi" w:cstheme="majorHAnsi"/>
        </w:rPr>
        <w:t>in</w:t>
      </w:r>
      <w:r w:rsidR="009649F6" w:rsidRPr="0008497A">
        <w:rPr>
          <w:rFonts w:asciiTheme="majorHAnsi" w:hAnsiTheme="majorHAnsi" w:cstheme="majorHAnsi"/>
        </w:rPr>
        <w:t xml:space="preserve"> </w:t>
      </w:r>
      <w:r w:rsidRPr="0008497A">
        <w:rPr>
          <w:rFonts w:asciiTheme="majorHAnsi" w:hAnsiTheme="majorHAnsi" w:cstheme="majorHAnsi"/>
        </w:rPr>
        <w:t>class workshops and rehearsals</w:t>
      </w:r>
      <w:r w:rsidR="009649F6" w:rsidRPr="0008497A">
        <w:rPr>
          <w:rFonts w:asciiTheme="majorHAnsi" w:hAnsiTheme="majorHAnsi" w:cstheme="majorHAnsi"/>
        </w:rPr>
        <w:t xml:space="preserve"> </w:t>
      </w:r>
      <w:r w:rsidR="00CA37E1">
        <w:rPr>
          <w:rFonts w:asciiTheme="majorHAnsi" w:hAnsiTheme="majorHAnsi" w:cstheme="majorHAnsi"/>
        </w:rPr>
        <w:t xml:space="preserve">continued </w:t>
      </w:r>
    </w:p>
    <w:p w14:paraId="3D6F1FDB" w14:textId="4E974670" w:rsidR="009649F6" w:rsidRPr="0008497A" w:rsidRDefault="009649F6" w:rsidP="006E5290">
      <w:pPr>
        <w:pStyle w:val="ListParagraph"/>
        <w:numPr>
          <w:ilvl w:val="0"/>
          <w:numId w:val="14"/>
        </w:numPr>
        <w:rPr>
          <w:rFonts w:asciiTheme="majorHAnsi" w:hAnsiTheme="majorHAnsi" w:cstheme="majorHAnsi"/>
        </w:rPr>
      </w:pPr>
      <w:r w:rsidRPr="0008497A">
        <w:rPr>
          <w:rFonts w:asciiTheme="majorHAnsi" w:hAnsiTheme="majorHAnsi" w:cstheme="majorHAnsi"/>
        </w:rPr>
        <w:t>small group discussion and iden</w:t>
      </w:r>
      <w:r w:rsidR="00276791" w:rsidRPr="0008497A">
        <w:rPr>
          <w:rFonts w:asciiTheme="majorHAnsi" w:hAnsiTheme="majorHAnsi" w:cstheme="majorHAnsi"/>
        </w:rPr>
        <w:t>ti</w:t>
      </w:r>
      <w:r w:rsidRPr="0008497A">
        <w:rPr>
          <w:rFonts w:asciiTheme="majorHAnsi" w:hAnsiTheme="majorHAnsi" w:cstheme="majorHAnsi"/>
        </w:rPr>
        <w:t xml:space="preserve">fication of issues brought about by </w:t>
      </w:r>
      <w:r w:rsidR="008471A1">
        <w:rPr>
          <w:rFonts w:asciiTheme="majorHAnsi" w:hAnsiTheme="majorHAnsi" w:cstheme="majorHAnsi"/>
        </w:rPr>
        <w:t>collaborative studio time</w:t>
      </w:r>
    </w:p>
    <w:p w14:paraId="2AB83D8D" w14:textId="77777777" w:rsidR="006E5290" w:rsidRPr="0008497A" w:rsidRDefault="006E5290" w:rsidP="006E5290">
      <w:pPr>
        <w:rPr>
          <w:rFonts w:asciiTheme="majorHAnsi" w:hAnsiTheme="majorHAnsi" w:cstheme="majorHAnsi"/>
        </w:rPr>
      </w:pPr>
    </w:p>
    <w:p w14:paraId="0D97CCFD" w14:textId="5132F39A" w:rsidR="006E5290" w:rsidRPr="0008497A" w:rsidRDefault="006E5290" w:rsidP="006E5290">
      <w:pPr>
        <w:rPr>
          <w:rFonts w:asciiTheme="majorHAnsi" w:hAnsiTheme="majorHAnsi" w:cstheme="majorHAnsi"/>
        </w:rPr>
      </w:pPr>
      <w:r w:rsidRPr="0008497A">
        <w:rPr>
          <w:rFonts w:asciiTheme="majorHAnsi" w:hAnsiTheme="majorHAnsi" w:cstheme="majorHAnsi"/>
        </w:rPr>
        <w:t>Week Six:</w:t>
      </w:r>
    </w:p>
    <w:p w14:paraId="574B69CC" w14:textId="77777777" w:rsidR="00276791" w:rsidRPr="0008497A" w:rsidRDefault="00276791" w:rsidP="00276791">
      <w:pPr>
        <w:pStyle w:val="ListParagraph"/>
        <w:numPr>
          <w:ilvl w:val="0"/>
          <w:numId w:val="14"/>
        </w:numPr>
        <w:rPr>
          <w:rFonts w:asciiTheme="majorHAnsi" w:hAnsiTheme="majorHAnsi" w:cstheme="majorHAnsi"/>
        </w:rPr>
      </w:pPr>
      <w:r w:rsidRPr="0008497A">
        <w:rPr>
          <w:rFonts w:asciiTheme="majorHAnsi" w:hAnsiTheme="majorHAnsi" w:cstheme="majorHAnsi"/>
        </w:rPr>
        <w:t xml:space="preserve">Who we will </w:t>
      </w:r>
      <w:proofErr w:type="gramStart"/>
      <w:r w:rsidRPr="0008497A">
        <w:rPr>
          <w:rFonts w:asciiTheme="majorHAnsi" w:hAnsiTheme="majorHAnsi" w:cstheme="majorHAnsi"/>
        </w:rPr>
        <w:t>meet</w:t>
      </w:r>
      <w:proofErr w:type="gramEnd"/>
    </w:p>
    <w:p w14:paraId="03268D5B" w14:textId="77777777" w:rsidR="00276791" w:rsidRPr="0008497A" w:rsidRDefault="00276791" w:rsidP="00276791">
      <w:pPr>
        <w:pStyle w:val="ListParagraph"/>
        <w:numPr>
          <w:ilvl w:val="0"/>
          <w:numId w:val="14"/>
        </w:numPr>
        <w:rPr>
          <w:rFonts w:asciiTheme="majorHAnsi" w:hAnsiTheme="majorHAnsi" w:cstheme="majorHAnsi"/>
        </w:rPr>
      </w:pPr>
      <w:r w:rsidRPr="0008497A">
        <w:rPr>
          <w:rFonts w:asciiTheme="majorHAnsi" w:hAnsiTheme="majorHAnsi" w:cstheme="majorHAnsi"/>
        </w:rPr>
        <w:t>Bios of our faculty in France</w:t>
      </w:r>
    </w:p>
    <w:p w14:paraId="0E218317" w14:textId="715A21B2" w:rsidR="00276791" w:rsidRPr="0008497A" w:rsidRDefault="00276791" w:rsidP="00276791">
      <w:pPr>
        <w:pStyle w:val="ListParagraph"/>
        <w:numPr>
          <w:ilvl w:val="0"/>
          <w:numId w:val="14"/>
        </w:numPr>
        <w:rPr>
          <w:rFonts w:asciiTheme="majorHAnsi" w:hAnsiTheme="majorHAnsi" w:cstheme="majorHAnsi"/>
        </w:rPr>
      </w:pPr>
      <w:r w:rsidRPr="0008497A">
        <w:rPr>
          <w:rFonts w:asciiTheme="majorHAnsi" w:hAnsiTheme="majorHAnsi" w:cstheme="majorHAnsi"/>
        </w:rPr>
        <w:t xml:space="preserve">small group presentations on their selected global issue as exhibited in one of the </w:t>
      </w:r>
      <w:r w:rsidR="00CA37E1">
        <w:rPr>
          <w:rFonts w:asciiTheme="majorHAnsi" w:hAnsiTheme="majorHAnsi" w:cstheme="majorHAnsi"/>
        </w:rPr>
        <w:t xml:space="preserve">selected </w:t>
      </w:r>
      <w:r w:rsidRPr="0008497A">
        <w:rPr>
          <w:rFonts w:asciiTheme="majorHAnsi" w:hAnsiTheme="majorHAnsi" w:cstheme="majorHAnsi"/>
        </w:rPr>
        <w:t xml:space="preserve">artistic works/artists </w:t>
      </w:r>
    </w:p>
    <w:p w14:paraId="1F1DB199" w14:textId="77777777" w:rsidR="006E5290" w:rsidRPr="0008497A" w:rsidRDefault="006E5290" w:rsidP="006E5290">
      <w:pPr>
        <w:pStyle w:val="ListParagraph"/>
        <w:rPr>
          <w:rFonts w:asciiTheme="majorHAnsi" w:hAnsiTheme="majorHAnsi" w:cstheme="majorHAnsi"/>
        </w:rPr>
      </w:pPr>
    </w:p>
    <w:p w14:paraId="6B6FB1CF" w14:textId="442AEAAB" w:rsidR="006E5290" w:rsidRPr="0008497A" w:rsidRDefault="006E5290" w:rsidP="006E5290">
      <w:pPr>
        <w:rPr>
          <w:rFonts w:asciiTheme="majorHAnsi" w:hAnsiTheme="majorHAnsi" w:cstheme="majorHAnsi"/>
        </w:rPr>
      </w:pPr>
      <w:r w:rsidRPr="0008497A">
        <w:rPr>
          <w:rFonts w:asciiTheme="majorHAnsi" w:hAnsiTheme="majorHAnsi" w:cstheme="majorHAnsi"/>
        </w:rPr>
        <w:t>Week Seven:</w:t>
      </w:r>
    </w:p>
    <w:p w14:paraId="0C7C3115" w14:textId="1DF79DD7" w:rsidR="00276791" w:rsidRPr="0008497A" w:rsidRDefault="00276791" w:rsidP="00276791">
      <w:pPr>
        <w:pStyle w:val="ListParagraph"/>
        <w:numPr>
          <w:ilvl w:val="0"/>
          <w:numId w:val="14"/>
        </w:numPr>
        <w:rPr>
          <w:rFonts w:asciiTheme="majorHAnsi" w:hAnsiTheme="majorHAnsi" w:cstheme="majorHAnsi"/>
        </w:rPr>
      </w:pPr>
      <w:r w:rsidRPr="0008497A">
        <w:rPr>
          <w:rFonts w:asciiTheme="majorHAnsi" w:hAnsiTheme="majorHAnsi" w:cstheme="majorHAnsi"/>
        </w:rPr>
        <w:t xml:space="preserve">If time zones permit, Zooming with </w:t>
      </w:r>
      <w:r w:rsidR="00CA37E1">
        <w:rPr>
          <w:rFonts w:asciiTheme="majorHAnsi" w:hAnsiTheme="majorHAnsi" w:cstheme="majorHAnsi"/>
        </w:rPr>
        <w:t>some</w:t>
      </w:r>
      <w:r w:rsidRPr="0008497A">
        <w:rPr>
          <w:rFonts w:asciiTheme="majorHAnsi" w:hAnsiTheme="majorHAnsi" w:cstheme="majorHAnsi"/>
        </w:rPr>
        <w:t xml:space="preserve"> of the faculty from France (AIU, </w:t>
      </w:r>
      <w:proofErr w:type="spellStart"/>
      <w:r w:rsidRPr="0008497A">
        <w:rPr>
          <w:rFonts w:asciiTheme="majorHAnsi" w:hAnsiTheme="majorHAnsi" w:cstheme="majorHAnsi"/>
        </w:rPr>
        <w:t>Conservatorie</w:t>
      </w:r>
      <w:proofErr w:type="spellEnd"/>
      <w:r w:rsidRPr="0008497A">
        <w:rPr>
          <w:rFonts w:asciiTheme="majorHAnsi" w:hAnsiTheme="majorHAnsi" w:cstheme="majorHAnsi"/>
        </w:rPr>
        <w:t xml:space="preserve"> de Paris, Centre Nacional de France)</w:t>
      </w:r>
    </w:p>
    <w:p w14:paraId="37F7FEB6" w14:textId="1EADCC1D" w:rsidR="00276791" w:rsidRPr="0008497A" w:rsidRDefault="00276791" w:rsidP="00276791">
      <w:pPr>
        <w:pStyle w:val="ListParagraph"/>
        <w:numPr>
          <w:ilvl w:val="0"/>
          <w:numId w:val="14"/>
        </w:numPr>
        <w:rPr>
          <w:rFonts w:asciiTheme="majorHAnsi" w:hAnsiTheme="majorHAnsi" w:cstheme="majorHAnsi"/>
        </w:rPr>
      </w:pPr>
      <w:r w:rsidRPr="0008497A">
        <w:rPr>
          <w:rFonts w:asciiTheme="majorHAnsi" w:hAnsiTheme="majorHAnsi" w:cstheme="majorHAnsi"/>
        </w:rPr>
        <w:t>looking at the artistic cultural sites we will visit</w:t>
      </w:r>
    </w:p>
    <w:p w14:paraId="3FF35313" w14:textId="77777777" w:rsidR="00276791" w:rsidRPr="0008497A" w:rsidRDefault="00276791" w:rsidP="00276791">
      <w:pPr>
        <w:pStyle w:val="ListParagraph"/>
        <w:numPr>
          <w:ilvl w:val="0"/>
          <w:numId w:val="14"/>
        </w:numPr>
        <w:rPr>
          <w:rFonts w:asciiTheme="majorHAnsi" w:hAnsiTheme="majorHAnsi" w:cstheme="majorHAnsi"/>
        </w:rPr>
      </w:pPr>
      <w:r w:rsidRPr="0008497A">
        <w:rPr>
          <w:rFonts w:asciiTheme="majorHAnsi" w:hAnsiTheme="majorHAnsi" w:cstheme="majorHAnsi"/>
        </w:rPr>
        <w:t>talking about the sites and how we envision the art/dance/etc. responding to those cultural norms</w:t>
      </w:r>
    </w:p>
    <w:p w14:paraId="10CF0430" w14:textId="31E3EB5F" w:rsidR="00276791" w:rsidRPr="0008497A" w:rsidRDefault="00276791" w:rsidP="00276791">
      <w:pPr>
        <w:pStyle w:val="ListParagraph"/>
        <w:numPr>
          <w:ilvl w:val="0"/>
          <w:numId w:val="14"/>
        </w:numPr>
        <w:rPr>
          <w:rFonts w:asciiTheme="majorHAnsi" w:hAnsiTheme="majorHAnsi" w:cstheme="majorHAnsi"/>
        </w:rPr>
      </w:pPr>
      <w:r w:rsidRPr="0008497A">
        <w:rPr>
          <w:rFonts w:asciiTheme="majorHAnsi" w:hAnsiTheme="majorHAnsi" w:cstheme="majorHAnsi"/>
        </w:rPr>
        <w:t>Participation in designing lecture demonstration and ideas of pop</w:t>
      </w:r>
      <w:r w:rsidR="00882721">
        <w:rPr>
          <w:rFonts w:asciiTheme="majorHAnsi" w:hAnsiTheme="majorHAnsi" w:cstheme="majorHAnsi"/>
        </w:rPr>
        <w:t>-</w:t>
      </w:r>
      <w:r w:rsidRPr="0008497A">
        <w:rPr>
          <w:rFonts w:asciiTheme="majorHAnsi" w:hAnsiTheme="majorHAnsi" w:cstheme="majorHAnsi"/>
        </w:rPr>
        <w:t>up exhibitions</w:t>
      </w:r>
      <w:r w:rsidR="00882721">
        <w:rPr>
          <w:rFonts w:asciiTheme="majorHAnsi" w:hAnsiTheme="majorHAnsi" w:cstheme="majorHAnsi"/>
        </w:rPr>
        <w:t>/performances</w:t>
      </w:r>
    </w:p>
    <w:p w14:paraId="2219C4F3" w14:textId="77777777" w:rsidR="006E5290" w:rsidRPr="0008497A" w:rsidRDefault="006E5290" w:rsidP="006E5290">
      <w:pPr>
        <w:pStyle w:val="ListParagraph"/>
        <w:rPr>
          <w:rFonts w:asciiTheme="majorHAnsi" w:hAnsiTheme="majorHAnsi" w:cstheme="majorHAnsi"/>
        </w:rPr>
      </w:pPr>
    </w:p>
    <w:p w14:paraId="321C2AD5" w14:textId="0457F97C" w:rsidR="006E5290" w:rsidRPr="0008497A" w:rsidRDefault="006E5290" w:rsidP="006E5290">
      <w:pPr>
        <w:rPr>
          <w:rFonts w:asciiTheme="majorHAnsi" w:hAnsiTheme="majorHAnsi" w:cstheme="majorHAnsi"/>
        </w:rPr>
      </w:pPr>
      <w:r w:rsidRPr="0008497A">
        <w:rPr>
          <w:rFonts w:asciiTheme="majorHAnsi" w:hAnsiTheme="majorHAnsi" w:cstheme="majorHAnsi"/>
        </w:rPr>
        <w:lastRenderedPageBreak/>
        <w:t>Week Eight:</w:t>
      </w:r>
    </w:p>
    <w:p w14:paraId="642DBF1E" w14:textId="77777777" w:rsidR="00276791" w:rsidRPr="0008497A" w:rsidRDefault="00276791" w:rsidP="00276791">
      <w:pPr>
        <w:pStyle w:val="ListParagraph"/>
        <w:numPr>
          <w:ilvl w:val="0"/>
          <w:numId w:val="15"/>
        </w:numPr>
        <w:rPr>
          <w:rFonts w:asciiTheme="majorHAnsi" w:hAnsiTheme="majorHAnsi" w:cstheme="majorHAnsi"/>
        </w:rPr>
      </w:pPr>
      <w:r w:rsidRPr="0008497A">
        <w:rPr>
          <w:rFonts w:asciiTheme="majorHAnsi" w:hAnsiTheme="majorHAnsi" w:cstheme="majorHAnsi"/>
        </w:rPr>
        <w:t>How to pack</w:t>
      </w:r>
    </w:p>
    <w:p w14:paraId="4A09D79C" w14:textId="77777777" w:rsidR="00276791" w:rsidRPr="0008497A" w:rsidRDefault="00276791" w:rsidP="00276791">
      <w:pPr>
        <w:pStyle w:val="ListParagraph"/>
        <w:numPr>
          <w:ilvl w:val="0"/>
          <w:numId w:val="15"/>
        </w:numPr>
        <w:rPr>
          <w:rFonts w:asciiTheme="majorHAnsi" w:hAnsiTheme="majorHAnsi" w:cstheme="majorHAnsi"/>
        </w:rPr>
      </w:pPr>
      <w:r w:rsidRPr="0008497A">
        <w:rPr>
          <w:rFonts w:asciiTheme="majorHAnsi" w:hAnsiTheme="majorHAnsi" w:cstheme="majorHAnsi"/>
        </w:rPr>
        <w:t>What to bring</w:t>
      </w:r>
    </w:p>
    <w:p w14:paraId="76A16338" w14:textId="77777777" w:rsidR="00276791" w:rsidRPr="0008497A" w:rsidRDefault="00276791" w:rsidP="00276791">
      <w:pPr>
        <w:pStyle w:val="ListParagraph"/>
        <w:numPr>
          <w:ilvl w:val="0"/>
          <w:numId w:val="15"/>
        </w:numPr>
        <w:rPr>
          <w:rFonts w:asciiTheme="majorHAnsi" w:hAnsiTheme="majorHAnsi" w:cstheme="majorHAnsi"/>
        </w:rPr>
      </w:pPr>
      <w:r w:rsidRPr="0008497A">
        <w:rPr>
          <w:rFonts w:asciiTheme="majorHAnsi" w:hAnsiTheme="majorHAnsi" w:cstheme="majorHAnsi"/>
        </w:rPr>
        <w:t>What to expect traveling outside Ohio and the United States</w:t>
      </w:r>
    </w:p>
    <w:p w14:paraId="4F80E3BE" w14:textId="77777777" w:rsidR="00276791" w:rsidRPr="0008497A" w:rsidRDefault="00276791" w:rsidP="00276791">
      <w:pPr>
        <w:pStyle w:val="ListParagraph"/>
        <w:numPr>
          <w:ilvl w:val="0"/>
          <w:numId w:val="15"/>
        </w:numPr>
        <w:rPr>
          <w:rFonts w:asciiTheme="majorHAnsi" w:hAnsiTheme="majorHAnsi" w:cstheme="majorHAnsi"/>
        </w:rPr>
      </w:pPr>
      <w:r w:rsidRPr="0008497A">
        <w:rPr>
          <w:rFonts w:asciiTheme="majorHAnsi" w:hAnsiTheme="majorHAnsi" w:cstheme="majorHAnsi"/>
        </w:rPr>
        <w:t>Final schedules</w:t>
      </w:r>
    </w:p>
    <w:p w14:paraId="4EF19DEE" w14:textId="77777777" w:rsidR="00553664" w:rsidRPr="0008497A" w:rsidRDefault="00553664" w:rsidP="00553664">
      <w:pPr>
        <w:rPr>
          <w:rFonts w:asciiTheme="majorHAnsi" w:hAnsiTheme="majorHAnsi" w:cstheme="majorHAnsi"/>
        </w:rPr>
      </w:pPr>
    </w:p>
    <w:p w14:paraId="58219D3A" w14:textId="7567E78F" w:rsidR="000A4477" w:rsidRPr="00922868" w:rsidRDefault="00553664" w:rsidP="00553664">
      <w:pPr>
        <w:rPr>
          <w:rFonts w:asciiTheme="majorHAnsi" w:hAnsiTheme="majorHAnsi" w:cstheme="majorHAnsi"/>
          <w:b/>
          <w:bCs/>
        </w:rPr>
      </w:pPr>
      <w:r w:rsidRPr="00922868">
        <w:rPr>
          <w:rFonts w:asciiTheme="majorHAnsi" w:hAnsiTheme="majorHAnsi" w:cstheme="majorHAnsi"/>
          <w:b/>
          <w:bCs/>
        </w:rPr>
        <w:t>Tour Schedule</w:t>
      </w:r>
      <w:r w:rsidR="00874867" w:rsidRPr="00922868">
        <w:rPr>
          <w:rFonts w:asciiTheme="majorHAnsi" w:hAnsiTheme="majorHAnsi" w:cstheme="majorHAnsi"/>
          <w:b/>
          <w:bCs/>
        </w:rPr>
        <w:t xml:space="preserve"> (Week Nine):</w:t>
      </w:r>
    </w:p>
    <w:p w14:paraId="2E2B619F" w14:textId="77777777" w:rsidR="00922868" w:rsidRDefault="00922868" w:rsidP="00553664">
      <w:pPr>
        <w:rPr>
          <w:rFonts w:asciiTheme="majorHAnsi" w:hAnsiTheme="majorHAnsi" w:cstheme="majorHAnsi"/>
        </w:rPr>
      </w:pPr>
    </w:p>
    <w:p w14:paraId="3B1B783C" w14:textId="3B26BCB1" w:rsidR="00882721" w:rsidRDefault="00882721" w:rsidP="00553664">
      <w:pPr>
        <w:rPr>
          <w:rFonts w:asciiTheme="majorHAnsi" w:hAnsiTheme="majorHAnsi" w:cstheme="majorHAnsi"/>
        </w:rPr>
      </w:pPr>
      <w:r>
        <w:rPr>
          <w:rFonts w:asciiTheme="majorHAnsi" w:hAnsiTheme="majorHAnsi" w:cstheme="majorHAnsi"/>
        </w:rPr>
        <w:t xml:space="preserve">Fr </w:t>
      </w:r>
      <w:r w:rsidRPr="0008497A">
        <w:rPr>
          <w:rFonts w:asciiTheme="majorHAnsi" w:hAnsiTheme="majorHAnsi" w:cstheme="majorHAnsi"/>
        </w:rPr>
        <w:t>| March 1</w:t>
      </w:r>
      <w:r>
        <w:rPr>
          <w:rFonts w:asciiTheme="majorHAnsi" w:hAnsiTheme="majorHAnsi" w:cstheme="majorHAnsi"/>
        </w:rPr>
        <w:t>1</w:t>
      </w:r>
      <w:r>
        <w:rPr>
          <w:rFonts w:asciiTheme="majorHAnsi" w:hAnsiTheme="majorHAnsi" w:cstheme="majorHAnsi"/>
        </w:rPr>
        <w:tab/>
      </w:r>
      <w:r>
        <w:rPr>
          <w:rFonts w:asciiTheme="majorHAnsi" w:hAnsiTheme="majorHAnsi" w:cstheme="majorHAnsi"/>
        </w:rPr>
        <w:tab/>
        <w:t>Depart Columbus, Ohio</w:t>
      </w:r>
    </w:p>
    <w:p w14:paraId="3BF549C9" w14:textId="77777777" w:rsidR="00882721" w:rsidRPr="0008497A" w:rsidRDefault="00882721" w:rsidP="00553664">
      <w:pPr>
        <w:rPr>
          <w:rFonts w:asciiTheme="majorHAnsi" w:hAnsiTheme="majorHAnsi" w:cstheme="majorHAnsi"/>
        </w:rPr>
      </w:pPr>
    </w:p>
    <w:p w14:paraId="2D63D1FB" w14:textId="725614C1" w:rsidR="00553664" w:rsidRPr="0008497A" w:rsidRDefault="00553664" w:rsidP="00553664">
      <w:pPr>
        <w:rPr>
          <w:rFonts w:asciiTheme="majorHAnsi" w:hAnsiTheme="majorHAnsi" w:cstheme="majorHAnsi"/>
        </w:rPr>
      </w:pPr>
      <w:r w:rsidRPr="0008497A">
        <w:rPr>
          <w:rFonts w:asciiTheme="majorHAnsi" w:hAnsiTheme="majorHAnsi" w:cstheme="majorHAnsi"/>
        </w:rPr>
        <w:t>Sa| March 1</w:t>
      </w:r>
      <w:r w:rsidR="00B0719E" w:rsidRPr="0008497A">
        <w:rPr>
          <w:rFonts w:asciiTheme="majorHAnsi" w:hAnsiTheme="majorHAnsi" w:cstheme="majorHAnsi"/>
        </w:rPr>
        <w:t>2</w:t>
      </w:r>
      <w:r w:rsidRPr="0008497A">
        <w:rPr>
          <w:rFonts w:asciiTheme="majorHAnsi" w:hAnsiTheme="majorHAnsi" w:cstheme="majorHAnsi"/>
        </w:rPr>
        <w:tab/>
      </w:r>
      <w:r w:rsidRPr="0008497A">
        <w:rPr>
          <w:rFonts w:asciiTheme="majorHAnsi" w:hAnsiTheme="majorHAnsi" w:cstheme="majorHAnsi"/>
        </w:rPr>
        <w:tab/>
        <w:t xml:space="preserve">Arrival / </w:t>
      </w:r>
      <w:proofErr w:type="spellStart"/>
      <w:r w:rsidRPr="0008497A">
        <w:rPr>
          <w:rFonts w:asciiTheme="majorHAnsi" w:hAnsiTheme="majorHAnsi" w:cstheme="majorHAnsi"/>
        </w:rPr>
        <w:t>CdG</w:t>
      </w:r>
      <w:proofErr w:type="spellEnd"/>
      <w:r w:rsidRPr="0008497A">
        <w:rPr>
          <w:rFonts w:asciiTheme="majorHAnsi" w:hAnsiTheme="majorHAnsi" w:cstheme="majorHAnsi"/>
        </w:rPr>
        <w:t xml:space="preserve"> </w:t>
      </w:r>
      <w:r w:rsidR="00A45E9D">
        <w:rPr>
          <w:rFonts w:asciiTheme="majorHAnsi" w:hAnsiTheme="majorHAnsi" w:cstheme="majorHAnsi"/>
        </w:rPr>
        <w:t xml:space="preserve">/ get settled </w:t>
      </w:r>
    </w:p>
    <w:p w14:paraId="13AFAE92" w14:textId="77777777" w:rsidR="003F0F3A" w:rsidRPr="0008497A" w:rsidRDefault="003F0F3A" w:rsidP="003F0F3A">
      <w:pPr>
        <w:rPr>
          <w:rFonts w:asciiTheme="majorHAnsi" w:hAnsiTheme="majorHAnsi" w:cstheme="majorHAnsi"/>
        </w:rPr>
      </w:pPr>
    </w:p>
    <w:p w14:paraId="1D9B124B" w14:textId="505A24FC" w:rsidR="00A45E9D" w:rsidRPr="0008497A" w:rsidRDefault="008F4AE6" w:rsidP="000D654F">
      <w:pPr>
        <w:spacing w:line="276" w:lineRule="auto"/>
        <w:rPr>
          <w:rFonts w:asciiTheme="majorHAnsi" w:hAnsiTheme="majorHAnsi" w:cstheme="majorHAnsi"/>
        </w:rPr>
      </w:pPr>
      <w:proofErr w:type="spellStart"/>
      <w:r w:rsidRPr="0008497A">
        <w:rPr>
          <w:rFonts w:asciiTheme="majorHAnsi" w:hAnsiTheme="majorHAnsi" w:cstheme="majorHAnsi"/>
        </w:rPr>
        <w:t>Su</w:t>
      </w:r>
      <w:proofErr w:type="spellEnd"/>
      <w:r w:rsidRPr="0008497A">
        <w:rPr>
          <w:rFonts w:asciiTheme="majorHAnsi" w:hAnsiTheme="majorHAnsi" w:cstheme="majorHAnsi"/>
        </w:rPr>
        <w:t>| March 1</w:t>
      </w:r>
      <w:r w:rsidR="00B0719E" w:rsidRPr="0008497A">
        <w:rPr>
          <w:rFonts w:asciiTheme="majorHAnsi" w:hAnsiTheme="majorHAnsi" w:cstheme="majorHAnsi"/>
        </w:rPr>
        <w:t>3</w:t>
      </w:r>
      <w:r w:rsidRPr="0008497A">
        <w:rPr>
          <w:rFonts w:asciiTheme="majorHAnsi" w:hAnsiTheme="majorHAnsi" w:cstheme="majorHAnsi"/>
        </w:rPr>
        <w:tab/>
      </w:r>
      <w:r w:rsidRPr="0008497A">
        <w:rPr>
          <w:rFonts w:asciiTheme="majorHAnsi" w:hAnsiTheme="majorHAnsi" w:cstheme="majorHAnsi"/>
        </w:rPr>
        <w:tab/>
      </w:r>
      <w:r w:rsidR="00A45E9D">
        <w:rPr>
          <w:rFonts w:asciiTheme="majorHAnsi" w:hAnsiTheme="majorHAnsi" w:cstheme="majorHAnsi"/>
        </w:rPr>
        <w:t>Classes at</w:t>
      </w:r>
      <w:r w:rsidR="002929F2">
        <w:rPr>
          <w:rFonts w:asciiTheme="majorHAnsi" w:hAnsiTheme="majorHAnsi" w:cstheme="majorHAnsi"/>
        </w:rPr>
        <w:t xml:space="preserve"> </w:t>
      </w:r>
      <w:r w:rsidR="002929F2" w:rsidRPr="0008497A">
        <w:rPr>
          <w:rFonts w:asciiTheme="majorHAnsi" w:hAnsiTheme="majorHAnsi" w:cstheme="majorHAnsi"/>
        </w:rPr>
        <w:t xml:space="preserve">Conservatoire de Paris </w:t>
      </w:r>
      <w:r w:rsidR="008B242A">
        <w:rPr>
          <w:rFonts w:asciiTheme="majorHAnsi" w:hAnsiTheme="majorHAnsi" w:cstheme="majorHAnsi"/>
        </w:rPr>
        <w:t>(classes are held Friday – Monday)</w:t>
      </w:r>
    </w:p>
    <w:p w14:paraId="487F40DB" w14:textId="77777777" w:rsidR="008F4AE6" w:rsidRPr="0008497A" w:rsidRDefault="008F4AE6" w:rsidP="00553664">
      <w:pPr>
        <w:spacing w:line="276" w:lineRule="auto"/>
        <w:rPr>
          <w:rFonts w:asciiTheme="majorHAnsi" w:hAnsiTheme="majorHAnsi" w:cstheme="majorHAnsi"/>
        </w:rPr>
      </w:pPr>
    </w:p>
    <w:p w14:paraId="3C285FA8" w14:textId="078A03C2" w:rsidR="00A45E9D" w:rsidRDefault="00553664" w:rsidP="00A45E9D">
      <w:pPr>
        <w:spacing w:line="276" w:lineRule="auto"/>
        <w:ind w:left="2160" w:hanging="2160"/>
        <w:rPr>
          <w:rFonts w:asciiTheme="majorHAnsi" w:hAnsiTheme="majorHAnsi" w:cstheme="majorHAnsi"/>
        </w:rPr>
      </w:pPr>
      <w:r w:rsidRPr="0008497A">
        <w:rPr>
          <w:rFonts w:asciiTheme="majorHAnsi" w:hAnsiTheme="majorHAnsi" w:cstheme="majorHAnsi"/>
        </w:rPr>
        <w:t>M | Ma</w:t>
      </w:r>
      <w:r w:rsidR="008F4AE6" w:rsidRPr="0008497A">
        <w:rPr>
          <w:rFonts w:asciiTheme="majorHAnsi" w:hAnsiTheme="majorHAnsi" w:cstheme="majorHAnsi"/>
        </w:rPr>
        <w:t>rch 1</w:t>
      </w:r>
      <w:r w:rsidR="00B0719E" w:rsidRPr="0008497A">
        <w:rPr>
          <w:rFonts w:asciiTheme="majorHAnsi" w:hAnsiTheme="majorHAnsi" w:cstheme="majorHAnsi"/>
        </w:rPr>
        <w:t>4</w:t>
      </w:r>
      <w:r w:rsidRPr="0008497A">
        <w:rPr>
          <w:rFonts w:asciiTheme="majorHAnsi" w:hAnsiTheme="majorHAnsi" w:cstheme="majorHAnsi"/>
        </w:rPr>
        <w:tab/>
      </w:r>
      <w:r w:rsidR="00A45E9D" w:rsidRPr="0008497A">
        <w:rPr>
          <w:rFonts w:asciiTheme="majorHAnsi" w:hAnsiTheme="majorHAnsi" w:cstheme="majorHAnsi"/>
        </w:rPr>
        <w:t>Rehearsal</w:t>
      </w:r>
      <w:r w:rsidR="00A45E9D">
        <w:rPr>
          <w:rFonts w:asciiTheme="majorHAnsi" w:hAnsiTheme="majorHAnsi" w:cstheme="majorHAnsi"/>
        </w:rPr>
        <w:t xml:space="preserve"> </w:t>
      </w:r>
      <w:r w:rsidR="00A45E9D" w:rsidRPr="0008497A">
        <w:rPr>
          <w:rFonts w:asciiTheme="majorHAnsi" w:hAnsiTheme="majorHAnsi" w:cstheme="majorHAnsi"/>
        </w:rPr>
        <w:t xml:space="preserve">Centre de </w:t>
      </w:r>
      <w:proofErr w:type="spellStart"/>
      <w:r w:rsidR="00A45E9D" w:rsidRPr="0008497A">
        <w:rPr>
          <w:rFonts w:asciiTheme="majorHAnsi" w:hAnsiTheme="majorHAnsi" w:cstheme="majorHAnsi"/>
        </w:rPr>
        <w:t>Nationale</w:t>
      </w:r>
      <w:proofErr w:type="spellEnd"/>
      <w:r w:rsidR="00A45E9D" w:rsidRPr="0008497A">
        <w:rPr>
          <w:rFonts w:asciiTheme="majorHAnsi" w:hAnsiTheme="majorHAnsi" w:cstheme="majorHAnsi"/>
        </w:rPr>
        <w:t xml:space="preserve"> de France</w:t>
      </w:r>
    </w:p>
    <w:p w14:paraId="61FEE58D" w14:textId="17CA04D7" w:rsidR="008F4AE6" w:rsidRDefault="002929F2" w:rsidP="00A45E9D">
      <w:pPr>
        <w:spacing w:line="276" w:lineRule="auto"/>
        <w:ind w:left="2160"/>
        <w:rPr>
          <w:rFonts w:asciiTheme="majorHAnsi" w:hAnsiTheme="majorHAnsi" w:cstheme="majorHAnsi"/>
        </w:rPr>
      </w:pPr>
      <w:r w:rsidRPr="0008497A">
        <w:rPr>
          <w:rFonts w:asciiTheme="majorHAnsi" w:hAnsiTheme="majorHAnsi" w:cstheme="majorHAnsi"/>
        </w:rPr>
        <w:t xml:space="preserve">Centre de </w:t>
      </w:r>
      <w:proofErr w:type="spellStart"/>
      <w:r w:rsidRPr="0008497A">
        <w:rPr>
          <w:rFonts w:asciiTheme="majorHAnsi" w:hAnsiTheme="majorHAnsi" w:cstheme="majorHAnsi"/>
        </w:rPr>
        <w:t>Nationale</w:t>
      </w:r>
      <w:proofErr w:type="spellEnd"/>
      <w:r w:rsidRPr="0008497A">
        <w:rPr>
          <w:rFonts w:asciiTheme="majorHAnsi" w:hAnsiTheme="majorHAnsi" w:cstheme="majorHAnsi"/>
        </w:rPr>
        <w:t xml:space="preserve"> de France, lecture-demonstration </w:t>
      </w:r>
      <w:r>
        <w:rPr>
          <w:rFonts w:asciiTheme="majorHAnsi" w:hAnsiTheme="majorHAnsi" w:cstheme="majorHAnsi"/>
        </w:rPr>
        <w:t>at symposium</w:t>
      </w:r>
    </w:p>
    <w:p w14:paraId="4A9E854F" w14:textId="77777777" w:rsidR="002929F2" w:rsidRDefault="002929F2" w:rsidP="002929F2">
      <w:pPr>
        <w:spacing w:line="276" w:lineRule="auto"/>
        <w:ind w:left="2160"/>
        <w:rPr>
          <w:rFonts w:asciiTheme="majorHAnsi" w:hAnsiTheme="majorHAnsi" w:cstheme="majorHAnsi"/>
        </w:rPr>
      </w:pPr>
      <w:r>
        <w:rPr>
          <w:rFonts w:asciiTheme="majorHAnsi" w:hAnsiTheme="majorHAnsi" w:cstheme="majorHAnsi"/>
        </w:rPr>
        <w:t xml:space="preserve">Tour of </w:t>
      </w:r>
      <w:r w:rsidRPr="0008497A">
        <w:rPr>
          <w:rFonts w:asciiTheme="majorHAnsi" w:hAnsiTheme="majorHAnsi" w:cstheme="majorHAnsi"/>
        </w:rPr>
        <w:t xml:space="preserve">Centre de </w:t>
      </w:r>
      <w:proofErr w:type="spellStart"/>
      <w:r w:rsidRPr="0008497A">
        <w:rPr>
          <w:rFonts w:asciiTheme="majorHAnsi" w:hAnsiTheme="majorHAnsi" w:cstheme="majorHAnsi"/>
        </w:rPr>
        <w:t>Nationale</w:t>
      </w:r>
      <w:proofErr w:type="spellEnd"/>
      <w:r w:rsidRPr="0008497A">
        <w:rPr>
          <w:rFonts w:asciiTheme="majorHAnsi" w:hAnsiTheme="majorHAnsi" w:cstheme="majorHAnsi"/>
        </w:rPr>
        <w:t xml:space="preserve"> de France archives</w:t>
      </w:r>
      <w:r>
        <w:rPr>
          <w:rFonts w:asciiTheme="majorHAnsi" w:hAnsiTheme="majorHAnsi" w:cstheme="majorHAnsi"/>
        </w:rPr>
        <w:t xml:space="preserve"> and museum</w:t>
      </w:r>
    </w:p>
    <w:p w14:paraId="1B1A4C5F" w14:textId="77777777" w:rsidR="002929F2" w:rsidRPr="0008497A" w:rsidRDefault="002929F2" w:rsidP="002929F2">
      <w:pPr>
        <w:spacing w:line="276" w:lineRule="auto"/>
        <w:ind w:left="2160" w:hanging="2160"/>
        <w:rPr>
          <w:rFonts w:asciiTheme="majorHAnsi" w:hAnsiTheme="majorHAnsi" w:cstheme="majorHAnsi"/>
        </w:rPr>
      </w:pPr>
    </w:p>
    <w:p w14:paraId="0D9E4BA6" w14:textId="1507ED05" w:rsidR="002929F2" w:rsidRPr="0008497A" w:rsidRDefault="00553664" w:rsidP="002929F2">
      <w:pPr>
        <w:spacing w:line="276" w:lineRule="auto"/>
        <w:ind w:left="2160" w:hanging="2160"/>
        <w:rPr>
          <w:rFonts w:asciiTheme="majorHAnsi" w:hAnsiTheme="majorHAnsi" w:cstheme="majorHAnsi"/>
        </w:rPr>
      </w:pPr>
      <w:r w:rsidRPr="0008497A">
        <w:rPr>
          <w:rFonts w:asciiTheme="majorHAnsi" w:hAnsiTheme="majorHAnsi" w:cstheme="majorHAnsi"/>
        </w:rPr>
        <w:t xml:space="preserve">Tu| </w:t>
      </w:r>
      <w:r w:rsidR="008F4AE6" w:rsidRPr="0008497A">
        <w:rPr>
          <w:rFonts w:asciiTheme="majorHAnsi" w:hAnsiTheme="majorHAnsi" w:cstheme="majorHAnsi"/>
        </w:rPr>
        <w:t>March 1</w:t>
      </w:r>
      <w:r w:rsidR="00B0719E" w:rsidRPr="0008497A">
        <w:rPr>
          <w:rFonts w:asciiTheme="majorHAnsi" w:hAnsiTheme="majorHAnsi" w:cstheme="majorHAnsi"/>
        </w:rPr>
        <w:t>5</w:t>
      </w:r>
      <w:r w:rsidRPr="0008497A">
        <w:rPr>
          <w:rFonts w:asciiTheme="majorHAnsi" w:hAnsiTheme="majorHAnsi" w:cstheme="majorHAnsi"/>
        </w:rPr>
        <w:tab/>
      </w:r>
      <w:r w:rsidR="002929F2" w:rsidRPr="0008497A">
        <w:rPr>
          <w:rFonts w:asciiTheme="majorHAnsi" w:hAnsiTheme="majorHAnsi" w:cstheme="majorHAnsi"/>
        </w:rPr>
        <w:t>Louvre tour</w:t>
      </w:r>
      <w:r w:rsidR="00A45E9D">
        <w:rPr>
          <w:rFonts w:asciiTheme="majorHAnsi" w:hAnsiTheme="majorHAnsi" w:cstheme="majorHAnsi"/>
        </w:rPr>
        <w:t xml:space="preserve"> </w:t>
      </w:r>
    </w:p>
    <w:p w14:paraId="0CC8D81B" w14:textId="12E9239D" w:rsidR="002929F2" w:rsidRDefault="002929F2" w:rsidP="002929F2">
      <w:pPr>
        <w:spacing w:line="276" w:lineRule="auto"/>
        <w:ind w:left="1440" w:firstLine="720"/>
        <w:rPr>
          <w:rFonts w:asciiTheme="majorHAnsi" w:hAnsiTheme="majorHAnsi" w:cstheme="majorHAnsi"/>
        </w:rPr>
      </w:pPr>
      <w:r w:rsidRPr="0008497A">
        <w:rPr>
          <w:rFonts w:asciiTheme="majorHAnsi" w:hAnsiTheme="majorHAnsi" w:cstheme="majorHAnsi"/>
        </w:rPr>
        <w:t>Paris Opera tour</w:t>
      </w:r>
      <w:r w:rsidR="00A45E9D">
        <w:rPr>
          <w:rFonts w:asciiTheme="majorHAnsi" w:hAnsiTheme="majorHAnsi" w:cstheme="majorHAnsi"/>
        </w:rPr>
        <w:t xml:space="preserve"> </w:t>
      </w:r>
    </w:p>
    <w:p w14:paraId="0AB8C254" w14:textId="51ADC847" w:rsidR="002929F2" w:rsidRDefault="002929F2" w:rsidP="002929F2">
      <w:pPr>
        <w:spacing w:line="276" w:lineRule="auto"/>
        <w:ind w:left="1440" w:firstLine="720"/>
        <w:rPr>
          <w:rFonts w:asciiTheme="majorHAnsi" w:hAnsiTheme="majorHAnsi" w:cstheme="majorHAnsi"/>
        </w:rPr>
      </w:pPr>
      <w:r>
        <w:rPr>
          <w:rFonts w:asciiTheme="majorHAnsi" w:hAnsiTheme="majorHAnsi" w:cstheme="majorHAnsi"/>
        </w:rPr>
        <w:t>B</w:t>
      </w:r>
      <w:r w:rsidRPr="0008497A">
        <w:rPr>
          <w:rFonts w:asciiTheme="majorHAnsi" w:hAnsiTheme="majorHAnsi" w:cstheme="majorHAnsi"/>
        </w:rPr>
        <w:t xml:space="preserve">us to Aix-en-Provence </w:t>
      </w:r>
    </w:p>
    <w:p w14:paraId="0746EB59" w14:textId="7185635D" w:rsidR="008F4AE6" w:rsidRPr="0008497A" w:rsidRDefault="008F4AE6" w:rsidP="00553664">
      <w:pPr>
        <w:spacing w:line="276" w:lineRule="auto"/>
        <w:rPr>
          <w:rFonts w:asciiTheme="majorHAnsi" w:hAnsiTheme="majorHAnsi" w:cstheme="majorHAnsi"/>
        </w:rPr>
      </w:pPr>
    </w:p>
    <w:p w14:paraId="7B8AF91B" w14:textId="545CF5AA" w:rsidR="008F4AE6" w:rsidRPr="0008497A" w:rsidRDefault="00553664" w:rsidP="002929F2">
      <w:pPr>
        <w:spacing w:line="276" w:lineRule="auto"/>
        <w:ind w:left="2160" w:hanging="2160"/>
        <w:rPr>
          <w:rFonts w:asciiTheme="majorHAnsi" w:hAnsiTheme="majorHAnsi" w:cstheme="majorHAnsi"/>
        </w:rPr>
      </w:pPr>
      <w:r w:rsidRPr="0008497A">
        <w:rPr>
          <w:rFonts w:asciiTheme="majorHAnsi" w:hAnsiTheme="majorHAnsi" w:cstheme="majorHAnsi"/>
        </w:rPr>
        <w:t xml:space="preserve">W| </w:t>
      </w:r>
      <w:r w:rsidR="008F4AE6" w:rsidRPr="0008497A">
        <w:rPr>
          <w:rFonts w:asciiTheme="majorHAnsi" w:hAnsiTheme="majorHAnsi" w:cstheme="majorHAnsi"/>
        </w:rPr>
        <w:t>March 1</w:t>
      </w:r>
      <w:r w:rsidR="00B0719E" w:rsidRPr="0008497A">
        <w:rPr>
          <w:rFonts w:asciiTheme="majorHAnsi" w:hAnsiTheme="majorHAnsi" w:cstheme="majorHAnsi"/>
        </w:rPr>
        <w:t>6</w:t>
      </w:r>
      <w:r w:rsidR="008F4AE6" w:rsidRPr="0008497A">
        <w:rPr>
          <w:rFonts w:asciiTheme="majorHAnsi" w:hAnsiTheme="majorHAnsi" w:cstheme="majorHAnsi"/>
        </w:rPr>
        <w:tab/>
      </w:r>
      <w:r w:rsidR="002929F2" w:rsidRPr="0008497A">
        <w:rPr>
          <w:rFonts w:asciiTheme="majorHAnsi" w:hAnsiTheme="majorHAnsi" w:cstheme="majorHAnsi"/>
        </w:rPr>
        <w:t>Tour of Aix-en-Provence / tour of Cezanne’s Studios</w:t>
      </w:r>
      <w:r w:rsidR="002929F2">
        <w:rPr>
          <w:rFonts w:asciiTheme="majorHAnsi" w:hAnsiTheme="majorHAnsi" w:cstheme="majorHAnsi"/>
        </w:rPr>
        <w:t xml:space="preserve"> with students and faculty at International American University</w:t>
      </w:r>
      <w:r w:rsidR="002929F2">
        <w:rPr>
          <w:rFonts w:asciiTheme="majorHAnsi" w:hAnsiTheme="majorHAnsi" w:cstheme="majorHAnsi"/>
        </w:rPr>
        <w:br/>
      </w:r>
    </w:p>
    <w:p w14:paraId="386F059D" w14:textId="59BA0DBC" w:rsidR="008F4AE6" w:rsidRPr="0008497A" w:rsidRDefault="00553664" w:rsidP="002929F2">
      <w:pPr>
        <w:spacing w:line="276" w:lineRule="auto"/>
        <w:ind w:left="2160" w:hanging="2160"/>
        <w:rPr>
          <w:rFonts w:asciiTheme="majorHAnsi" w:hAnsiTheme="majorHAnsi" w:cstheme="majorHAnsi"/>
        </w:rPr>
      </w:pPr>
      <w:r w:rsidRPr="0008497A">
        <w:rPr>
          <w:rFonts w:asciiTheme="majorHAnsi" w:hAnsiTheme="majorHAnsi" w:cstheme="majorHAnsi"/>
        </w:rPr>
        <w:t xml:space="preserve">Th| </w:t>
      </w:r>
      <w:r w:rsidR="008F4AE6" w:rsidRPr="0008497A">
        <w:rPr>
          <w:rFonts w:asciiTheme="majorHAnsi" w:hAnsiTheme="majorHAnsi" w:cstheme="majorHAnsi"/>
        </w:rPr>
        <w:t>March 1</w:t>
      </w:r>
      <w:r w:rsidR="00B0719E" w:rsidRPr="0008497A">
        <w:rPr>
          <w:rFonts w:asciiTheme="majorHAnsi" w:hAnsiTheme="majorHAnsi" w:cstheme="majorHAnsi"/>
        </w:rPr>
        <w:t>7</w:t>
      </w:r>
      <w:r w:rsidRPr="0008497A">
        <w:rPr>
          <w:rFonts w:asciiTheme="majorHAnsi" w:hAnsiTheme="majorHAnsi" w:cstheme="majorHAnsi"/>
        </w:rPr>
        <w:tab/>
      </w:r>
      <w:r w:rsidR="002929F2">
        <w:rPr>
          <w:rFonts w:asciiTheme="majorHAnsi" w:hAnsiTheme="majorHAnsi" w:cstheme="majorHAnsi"/>
        </w:rPr>
        <w:t>Lecture-Demonstration and Class discussions at International American University</w:t>
      </w:r>
      <w:r w:rsidR="00A45E9D">
        <w:rPr>
          <w:rFonts w:asciiTheme="majorHAnsi" w:hAnsiTheme="majorHAnsi" w:cstheme="majorHAnsi"/>
        </w:rPr>
        <w:t xml:space="preserve"> </w:t>
      </w:r>
      <w:r w:rsidR="002929F2">
        <w:rPr>
          <w:rFonts w:asciiTheme="majorHAnsi" w:hAnsiTheme="majorHAnsi" w:cstheme="majorHAnsi"/>
        </w:rPr>
        <w:br/>
      </w:r>
      <w:r w:rsidR="006615A6" w:rsidRPr="0008497A">
        <w:rPr>
          <w:rFonts w:asciiTheme="majorHAnsi" w:hAnsiTheme="majorHAnsi" w:cstheme="majorHAnsi"/>
        </w:rPr>
        <w:tab/>
      </w:r>
    </w:p>
    <w:p w14:paraId="769E3165" w14:textId="1721B3E1" w:rsidR="00882721" w:rsidRDefault="00553664" w:rsidP="002929F2">
      <w:pPr>
        <w:spacing w:line="276" w:lineRule="auto"/>
        <w:rPr>
          <w:rFonts w:asciiTheme="majorHAnsi" w:hAnsiTheme="majorHAnsi" w:cstheme="majorHAnsi"/>
        </w:rPr>
      </w:pPr>
      <w:r w:rsidRPr="0008497A">
        <w:rPr>
          <w:rFonts w:asciiTheme="majorHAnsi" w:hAnsiTheme="majorHAnsi" w:cstheme="majorHAnsi"/>
        </w:rPr>
        <w:t xml:space="preserve">F| </w:t>
      </w:r>
      <w:r w:rsidR="008F4AE6" w:rsidRPr="0008497A">
        <w:rPr>
          <w:rFonts w:asciiTheme="majorHAnsi" w:hAnsiTheme="majorHAnsi" w:cstheme="majorHAnsi"/>
        </w:rPr>
        <w:t>March 1</w:t>
      </w:r>
      <w:r w:rsidR="00B0719E" w:rsidRPr="0008497A">
        <w:rPr>
          <w:rFonts w:asciiTheme="majorHAnsi" w:hAnsiTheme="majorHAnsi" w:cstheme="majorHAnsi"/>
        </w:rPr>
        <w:t>8</w:t>
      </w:r>
      <w:r w:rsidR="008F4AE6" w:rsidRPr="0008497A">
        <w:rPr>
          <w:rFonts w:asciiTheme="majorHAnsi" w:hAnsiTheme="majorHAnsi" w:cstheme="majorHAnsi"/>
        </w:rPr>
        <w:tab/>
      </w:r>
      <w:r w:rsidR="002929F2">
        <w:rPr>
          <w:rFonts w:asciiTheme="majorHAnsi" w:hAnsiTheme="majorHAnsi" w:cstheme="majorHAnsi"/>
        </w:rPr>
        <w:tab/>
      </w:r>
      <w:r w:rsidR="002929F2" w:rsidRPr="0008497A">
        <w:rPr>
          <w:rFonts w:asciiTheme="majorHAnsi" w:hAnsiTheme="majorHAnsi" w:cstheme="majorHAnsi"/>
        </w:rPr>
        <w:t xml:space="preserve">Travel </w:t>
      </w:r>
      <w:r w:rsidR="002929F2">
        <w:rPr>
          <w:rFonts w:asciiTheme="majorHAnsi" w:hAnsiTheme="majorHAnsi" w:cstheme="majorHAnsi"/>
        </w:rPr>
        <w:t xml:space="preserve">back to Paris </w:t>
      </w:r>
      <w:r w:rsidR="002929F2" w:rsidRPr="0008497A">
        <w:rPr>
          <w:rFonts w:asciiTheme="majorHAnsi" w:hAnsiTheme="majorHAnsi" w:cstheme="majorHAnsi"/>
        </w:rPr>
        <w:t>and tour through Loire Valley, visit one castle</w:t>
      </w:r>
    </w:p>
    <w:p w14:paraId="1CE9151C" w14:textId="77777777" w:rsidR="00882721" w:rsidRPr="0008497A" w:rsidRDefault="00882721" w:rsidP="00882721">
      <w:pPr>
        <w:spacing w:line="276" w:lineRule="auto"/>
        <w:ind w:left="1440" w:firstLine="720"/>
        <w:rPr>
          <w:rFonts w:asciiTheme="majorHAnsi" w:hAnsiTheme="majorHAnsi" w:cstheme="majorHAnsi"/>
        </w:rPr>
      </w:pPr>
    </w:p>
    <w:p w14:paraId="02246841" w14:textId="0701AEE4" w:rsidR="00553664" w:rsidRPr="0008497A" w:rsidRDefault="00553664" w:rsidP="00553664">
      <w:pPr>
        <w:spacing w:line="276" w:lineRule="auto"/>
        <w:rPr>
          <w:rFonts w:asciiTheme="majorHAnsi" w:hAnsiTheme="majorHAnsi" w:cstheme="majorHAnsi"/>
        </w:rPr>
      </w:pPr>
      <w:r w:rsidRPr="0008497A">
        <w:rPr>
          <w:rFonts w:asciiTheme="majorHAnsi" w:hAnsiTheme="majorHAnsi" w:cstheme="majorHAnsi"/>
        </w:rPr>
        <w:t xml:space="preserve">S| </w:t>
      </w:r>
      <w:r w:rsidR="008F4AE6" w:rsidRPr="0008497A">
        <w:rPr>
          <w:rFonts w:asciiTheme="majorHAnsi" w:hAnsiTheme="majorHAnsi" w:cstheme="majorHAnsi"/>
        </w:rPr>
        <w:t xml:space="preserve">March </w:t>
      </w:r>
      <w:r w:rsidR="00B0719E" w:rsidRPr="0008497A">
        <w:rPr>
          <w:rFonts w:asciiTheme="majorHAnsi" w:hAnsiTheme="majorHAnsi" w:cstheme="majorHAnsi"/>
        </w:rPr>
        <w:t>19</w:t>
      </w:r>
      <w:r w:rsidRPr="0008497A">
        <w:rPr>
          <w:rFonts w:asciiTheme="majorHAnsi" w:hAnsiTheme="majorHAnsi" w:cstheme="majorHAnsi"/>
        </w:rPr>
        <w:tab/>
      </w:r>
      <w:r w:rsidRPr="0008497A">
        <w:rPr>
          <w:rFonts w:asciiTheme="majorHAnsi" w:hAnsiTheme="majorHAnsi" w:cstheme="majorHAnsi"/>
        </w:rPr>
        <w:tab/>
      </w:r>
      <w:r w:rsidR="008F4AE6" w:rsidRPr="0008497A">
        <w:rPr>
          <w:rFonts w:asciiTheme="majorHAnsi" w:hAnsiTheme="majorHAnsi" w:cstheme="majorHAnsi"/>
        </w:rPr>
        <w:t xml:space="preserve">Tour </w:t>
      </w:r>
      <w:proofErr w:type="spellStart"/>
      <w:r w:rsidR="008F4AE6" w:rsidRPr="0008497A">
        <w:rPr>
          <w:rFonts w:asciiTheme="majorHAnsi" w:hAnsiTheme="majorHAnsi" w:cstheme="majorHAnsi"/>
        </w:rPr>
        <w:t>Musee</w:t>
      </w:r>
      <w:proofErr w:type="spellEnd"/>
      <w:r w:rsidR="008F4AE6" w:rsidRPr="0008497A">
        <w:rPr>
          <w:rFonts w:asciiTheme="majorHAnsi" w:hAnsiTheme="majorHAnsi" w:cstheme="majorHAnsi"/>
        </w:rPr>
        <w:t xml:space="preserve"> d’Orsay</w:t>
      </w:r>
    </w:p>
    <w:p w14:paraId="4550F0FB" w14:textId="5258823E" w:rsidR="008F4AE6" w:rsidRPr="0008497A" w:rsidRDefault="008F4AE6" w:rsidP="00553664">
      <w:pPr>
        <w:spacing w:line="276" w:lineRule="auto"/>
        <w:rPr>
          <w:rFonts w:asciiTheme="majorHAnsi" w:hAnsiTheme="majorHAnsi" w:cstheme="majorHAnsi"/>
        </w:rPr>
      </w:pPr>
      <w:r w:rsidRPr="0008497A">
        <w:rPr>
          <w:rFonts w:asciiTheme="majorHAnsi" w:hAnsiTheme="majorHAnsi" w:cstheme="majorHAnsi"/>
        </w:rPr>
        <w:tab/>
      </w:r>
      <w:r w:rsidRPr="0008497A">
        <w:rPr>
          <w:rFonts w:asciiTheme="majorHAnsi" w:hAnsiTheme="majorHAnsi" w:cstheme="majorHAnsi"/>
        </w:rPr>
        <w:tab/>
      </w:r>
      <w:r w:rsidRPr="0008497A">
        <w:rPr>
          <w:rFonts w:asciiTheme="majorHAnsi" w:hAnsiTheme="majorHAnsi" w:cstheme="majorHAnsi"/>
        </w:rPr>
        <w:tab/>
        <w:t xml:space="preserve">Tour </w:t>
      </w:r>
      <w:proofErr w:type="spellStart"/>
      <w:r w:rsidRPr="0008497A">
        <w:rPr>
          <w:rFonts w:asciiTheme="majorHAnsi" w:hAnsiTheme="majorHAnsi" w:cstheme="majorHAnsi"/>
        </w:rPr>
        <w:t>Eiffle</w:t>
      </w:r>
      <w:proofErr w:type="spellEnd"/>
      <w:r w:rsidRPr="0008497A">
        <w:rPr>
          <w:rFonts w:asciiTheme="majorHAnsi" w:hAnsiTheme="majorHAnsi" w:cstheme="majorHAnsi"/>
        </w:rPr>
        <w:t xml:space="preserve"> Tower</w:t>
      </w:r>
    </w:p>
    <w:p w14:paraId="28896DF3" w14:textId="77777777" w:rsidR="008F4AE6" w:rsidRPr="0008497A" w:rsidRDefault="008F4AE6" w:rsidP="00553664">
      <w:pPr>
        <w:spacing w:line="276" w:lineRule="auto"/>
        <w:rPr>
          <w:rFonts w:asciiTheme="majorHAnsi" w:hAnsiTheme="majorHAnsi" w:cstheme="majorHAnsi"/>
        </w:rPr>
      </w:pPr>
    </w:p>
    <w:p w14:paraId="49C03BF0" w14:textId="7E5F5713" w:rsidR="00553664" w:rsidRPr="0008497A" w:rsidRDefault="00553664" w:rsidP="00553664">
      <w:pPr>
        <w:spacing w:line="276" w:lineRule="auto"/>
        <w:rPr>
          <w:rFonts w:asciiTheme="majorHAnsi" w:hAnsiTheme="majorHAnsi" w:cstheme="majorHAnsi"/>
        </w:rPr>
      </w:pPr>
      <w:proofErr w:type="spellStart"/>
      <w:r w:rsidRPr="0008497A">
        <w:rPr>
          <w:rFonts w:asciiTheme="majorHAnsi" w:hAnsiTheme="majorHAnsi" w:cstheme="majorHAnsi"/>
        </w:rPr>
        <w:t>Su</w:t>
      </w:r>
      <w:proofErr w:type="spellEnd"/>
      <w:r w:rsidRPr="0008497A">
        <w:rPr>
          <w:rFonts w:asciiTheme="majorHAnsi" w:hAnsiTheme="majorHAnsi" w:cstheme="majorHAnsi"/>
        </w:rPr>
        <w:t xml:space="preserve">| </w:t>
      </w:r>
      <w:r w:rsidR="008F4AE6" w:rsidRPr="0008497A">
        <w:rPr>
          <w:rFonts w:asciiTheme="majorHAnsi" w:hAnsiTheme="majorHAnsi" w:cstheme="majorHAnsi"/>
        </w:rPr>
        <w:t>March 2</w:t>
      </w:r>
      <w:r w:rsidR="00B0719E" w:rsidRPr="0008497A">
        <w:rPr>
          <w:rFonts w:asciiTheme="majorHAnsi" w:hAnsiTheme="majorHAnsi" w:cstheme="majorHAnsi"/>
        </w:rPr>
        <w:t>0</w:t>
      </w:r>
      <w:r w:rsidRPr="0008497A">
        <w:rPr>
          <w:rFonts w:asciiTheme="majorHAnsi" w:hAnsiTheme="majorHAnsi" w:cstheme="majorHAnsi"/>
        </w:rPr>
        <w:tab/>
      </w:r>
      <w:r w:rsidRPr="0008497A">
        <w:rPr>
          <w:rFonts w:asciiTheme="majorHAnsi" w:hAnsiTheme="majorHAnsi" w:cstheme="majorHAnsi"/>
        </w:rPr>
        <w:tab/>
      </w:r>
      <w:r w:rsidR="008F4AE6" w:rsidRPr="0008497A">
        <w:rPr>
          <w:rFonts w:asciiTheme="majorHAnsi" w:hAnsiTheme="majorHAnsi" w:cstheme="majorHAnsi"/>
        </w:rPr>
        <w:t>Return to Ohio</w:t>
      </w:r>
      <w:r w:rsidRPr="0008497A">
        <w:rPr>
          <w:rFonts w:asciiTheme="majorHAnsi" w:hAnsiTheme="majorHAnsi" w:cstheme="majorHAnsi"/>
        </w:rPr>
        <w:t xml:space="preserve"> </w:t>
      </w:r>
    </w:p>
    <w:p w14:paraId="4648B554" w14:textId="795F1912" w:rsidR="00E77DA9" w:rsidRDefault="00E77DA9" w:rsidP="00BE01A5">
      <w:pPr>
        <w:rPr>
          <w:rFonts w:asciiTheme="majorHAnsi" w:eastAsia="Times New Roman" w:hAnsiTheme="majorHAnsi" w:cstheme="majorHAnsi"/>
          <w:color w:val="222222"/>
        </w:rPr>
      </w:pPr>
    </w:p>
    <w:p w14:paraId="5051AE44" w14:textId="689741BD" w:rsidR="00922868" w:rsidRDefault="00922868" w:rsidP="00BE01A5">
      <w:pPr>
        <w:rPr>
          <w:rFonts w:asciiTheme="majorHAnsi" w:eastAsia="Times New Roman" w:hAnsiTheme="majorHAnsi" w:cstheme="majorHAnsi"/>
          <w:color w:val="222222"/>
        </w:rPr>
      </w:pPr>
    </w:p>
    <w:p w14:paraId="0DC1E41A" w14:textId="62587742" w:rsidR="00922868" w:rsidRDefault="00922868" w:rsidP="00BE01A5">
      <w:pPr>
        <w:rPr>
          <w:rFonts w:asciiTheme="majorHAnsi" w:eastAsia="Times New Roman" w:hAnsiTheme="majorHAnsi" w:cstheme="majorHAnsi"/>
          <w:color w:val="222222"/>
        </w:rPr>
      </w:pPr>
    </w:p>
    <w:p w14:paraId="76E4198E" w14:textId="27B56316" w:rsidR="00922868" w:rsidRDefault="00922868" w:rsidP="00BE01A5">
      <w:pPr>
        <w:rPr>
          <w:rFonts w:asciiTheme="majorHAnsi" w:eastAsia="Times New Roman" w:hAnsiTheme="majorHAnsi" w:cstheme="majorHAnsi"/>
          <w:color w:val="222222"/>
        </w:rPr>
      </w:pPr>
    </w:p>
    <w:p w14:paraId="74A6F843" w14:textId="448F2829" w:rsidR="00922868" w:rsidRDefault="00922868" w:rsidP="00BE01A5">
      <w:pPr>
        <w:rPr>
          <w:rFonts w:asciiTheme="majorHAnsi" w:eastAsia="Times New Roman" w:hAnsiTheme="majorHAnsi" w:cstheme="majorHAnsi"/>
          <w:color w:val="222222"/>
        </w:rPr>
      </w:pPr>
    </w:p>
    <w:p w14:paraId="4304969E" w14:textId="2213108E" w:rsidR="00922868" w:rsidRDefault="00922868" w:rsidP="00BE01A5">
      <w:pPr>
        <w:rPr>
          <w:rFonts w:asciiTheme="majorHAnsi" w:eastAsia="Times New Roman" w:hAnsiTheme="majorHAnsi" w:cstheme="majorHAnsi"/>
          <w:color w:val="222222"/>
        </w:rPr>
      </w:pPr>
    </w:p>
    <w:p w14:paraId="506ED34E" w14:textId="77777777" w:rsidR="00922868" w:rsidRPr="0008497A" w:rsidRDefault="00922868" w:rsidP="00BE01A5">
      <w:pPr>
        <w:rPr>
          <w:rFonts w:asciiTheme="majorHAnsi" w:eastAsia="Times New Roman" w:hAnsiTheme="majorHAnsi" w:cstheme="majorHAnsi"/>
          <w:color w:val="222222"/>
        </w:rPr>
      </w:pPr>
    </w:p>
    <w:p w14:paraId="1E9CB557" w14:textId="19A3B4ED" w:rsidR="00857273" w:rsidRPr="0008497A" w:rsidRDefault="00AA1E9F">
      <w:pPr>
        <w:rPr>
          <w:rFonts w:asciiTheme="majorHAnsi" w:hAnsiTheme="majorHAnsi" w:cstheme="majorHAnsi"/>
        </w:rPr>
      </w:pPr>
      <w:r w:rsidRPr="0008497A">
        <w:rPr>
          <w:rFonts w:asciiTheme="majorHAnsi" w:hAnsiTheme="majorHAnsi" w:cstheme="majorHAnsi"/>
        </w:rPr>
        <w:t>Week Ten:</w:t>
      </w:r>
    </w:p>
    <w:p w14:paraId="79617BD4" w14:textId="659BAA89" w:rsidR="00AA1E9F" w:rsidRPr="00922868" w:rsidRDefault="000A4477" w:rsidP="00922868">
      <w:pPr>
        <w:pStyle w:val="ListParagraph"/>
        <w:numPr>
          <w:ilvl w:val="1"/>
          <w:numId w:val="22"/>
        </w:numPr>
        <w:rPr>
          <w:rFonts w:asciiTheme="majorHAnsi" w:hAnsiTheme="majorHAnsi" w:cstheme="majorHAnsi"/>
        </w:rPr>
      </w:pPr>
      <w:r w:rsidRPr="00922868">
        <w:rPr>
          <w:rFonts w:asciiTheme="majorHAnsi" w:hAnsiTheme="majorHAnsi" w:cstheme="majorHAnsi"/>
        </w:rPr>
        <w:t>Follow up on ideas and collaborations that arose on in country travel</w:t>
      </w:r>
    </w:p>
    <w:p w14:paraId="2D90475E" w14:textId="32B566D8" w:rsidR="000A4477" w:rsidRPr="00922868" w:rsidRDefault="000A4477" w:rsidP="00922868">
      <w:pPr>
        <w:pStyle w:val="ListParagraph"/>
        <w:numPr>
          <w:ilvl w:val="1"/>
          <w:numId w:val="22"/>
        </w:numPr>
        <w:rPr>
          <w:rFonts w:asciiTheme="majorHAnsi" w:hAnsiTheme="majorHAnsi" w:cstheme="majorHAnsi"/>
        </w:rPr>
      </w:pPr>
      <w:r w:rsidRPr="00922868">
        <w:rPr>
          <w:rFonts w:asciiTheme="majorHAnsi" w:hAnsiTheme="majorHAnsi" w:cstheme="majorHAnsi"/>
        </w:rPr>
        <w:t>Creating thank you letters and future plans</w:t>
      </w:r>
    </w:p>
    <w:p w14:paraId="093A3FBD" w14:textId="1AABD8A7" w:rsidR="00AA1E9F" w:rsidRPr="0008497A" w:rsidRDefault="00AA1E9F">
      <w:pPr>
        <w:rPr>
          <w:rFonts w:asciiTheme="majorHAnsi" w:hAnsiTheme="majorHAnsi" w:cstheme="majorHAnsi"/>
        </w:rPr>
      </w:pPr>
    </w:p>
    <w:p w14:paraId="4DA351D6" w14:textId="57FA547D" w:rsidR="00AA1E9F" w:rsidRPr="0008497A" w:rsidRDefault="00AA1E9F">
      <w:pPr>
        <w:rPr>
          <w:rFonts w:asciiTheme="majorHAnsi" w:hAnsiTheme="majorHAnsi" w:cstheme="majorHAnsi"/>
        </w:rPr>
      </w:pPr>
      <w:r w:rsidRPr="0008497A">
        <w:rPr>
          <w:rFonts w:asciiTheme="majorHAnsi" w:hAnsiTheme="majorHAnsi" w:cstheme="majorHAnsi"/>
        </w:rPr>
        <w:t>Week Eleven:</w:t>
      </w:r>
    </w:p>
    <w:p w14:paraId="39882EC1" w14:textId="4A6EA368" w:rsidR="00AA1E9F" w:rsidRPr="00922868" w:rsidRDefault="00AA1E9F" w:rsidP="00922868">
      <w:pPr>
        <w:pStyle w:val="ListParagraph"/>
        <w:numPr>
          <w:ilvl w:val="1"/>
          <w:numId w:val="24"/>
        </w:numPr>
        <w:rPr>
          <w:rFonts w:asciiTheme="majorHAnsi" w:hAnsiTheme="majorHAnsi" w:cstheme="majorHAnsi"/>
        </w:rPr>
      </w:pPr>
      <w:r w:rsidRPr="00922868">
        <w:rPr>
          <w:rFonts w:asciiTheme="majorHAnsi" w:hAnsiTheme="majorHAnsi" w:cstheme="majorHAnsi"/>
        </w:rPr>
        <w:t>Debrief and individual meetings about their artistic growth on the tour</w:t>
      </w:r>
    </w:p>
    <w:p w14:paraId="3ADF4DE6" w14:textId="071773D4" w:rsidR="00AA1E9F" w:rsidRPr="00922868" w:rsidRDefault="00BC5E8E" w:rsidP="00922868">
      <w:pPr>
        <w:pStyle w:val="ListParagraph"/>
        <w:numPr>
          <w:ilvl w:val="1"/>
          <w:numId w:val="24"/>
        </w:numPr>
        <w:rPr>
          <w:rFonts w:asciiTheme="majorHAnsi" w:hAnsiTheme="majorHAnsi" w:cstheme="majorHAnsi"/>
        </w:rPr>
      </w:pPr>
      <w:r w:rsidRPr="00922868">
        <w:rPr>
          <w:rFonts w:asciiTheme="majorHAnsi" w:hAnsiTheme="majorHAnsi" w:cstheme="majorHAnsi"/>
        </w:rPr>
        <w:t>Prepare for lecture demonstration in Week 14</w:t>
      </w:r>
    </w:p>
    <w:p w14:paraId="170BC136" w14:textId="77777777" w:rsidR="00BC5E8E" w:rsidRPr="0008497A" w:rsidRDefault="00BC5E8E">
      <w:pPr>
        <w:rPr>
          <w:rFonts w:asciiTheme="majorHAnsi" w:hAnsiTheme="majorHAnsi" w:cstheme="majorHAnsi"/>
        </w:rPr>
      </w:pPr>
    </w:p>
    <w:p w14:paraId="05AD8257" w14:textId="65C4B9B1" w:rsidR="00AA1E9F" w:rsidRPr="0008497A" w:rsidRDefault="00AA1E9F">
      <w:pPr>
        <w:rPr>
          <w:rFonts w:asciiTheme="majorHAnsi" w:hAnsiTheme="majorHAnsi" w:cstheme="majorHAnsi"/>
        </w:rPr>
      </w:pPr>
      <w:r w:rsidRPr="0008497A">
        <w:rPr>
          <w:rFonts w:asciiTheme="majorHAnsi" w:hAnsiTheme="majorHAnsi" w:cstheme="majorHAnsi"/>
        </w:rPr>
        <w:t>Week Twelve:</w:t>
      </w:r>
    </w:p>
    <w:p w14:paraId="234CCD6F" w14:textId="261066A9" w:rsidR="00AA1E9F" w:rsidRPr="00922868" w:rsidRDefault="00AA1E9F" w:rsidP="00922868">
      <w:pPr>
        <w:pStyle w:val="ListParagraph"/>
        <w:numPr>
          <w:ilvl w:val="0"/>
          <w:numId w:val="27"/>
        </w:numPr>
        <w:rPr>
          <w:rFonts w:asciiTheme="majorHAnsi" w:hAnsiTheme="majorHAnsi" w:cstheme="majorHAnsi"/>
        </w:rPr>
      </w:pPr>
      <w:r w:rsidRPr="00922868">
        <w:rPr>
          <w:rFonts w:asciiTheme="majorHAnsi" w:hAnsiTheme="majorHAnsi" w:cstheme="majorHAnsi"/>
        </w:rPr>
        <w:t>Debrief and individual meetings about their artistic growth on the tour</w:t>
      </w:r>
    </w:p>
    <w:p w14:paraId="2AAC2A23" w14:textId="3B036472" w:rsidR="00BC5E8E" w:rsidRPr="00922868" w:rsidRDefault="00BC5E8E" w:rsidP="00922868">
      <w:pPr>
        <w:pStyle w:val="ListParagraph"/>
        <w:numPr>
          <w:ilvl w:val="0"/>
          <w:numId w:val="27"/>
        </w:numPr>
        <w:rPr>
          <w:rFonts w:asciiTheme="majorHAnsi" w:hAnsiTheme="majorHAnsi" w:cstheme="majorHAnsi"/>
        </w:rPr>
      </w:pPr>
      <w:r w:rsidRPr="00922868">
        <w:rPr>
          <w:rFonts w:asciiTheme="majorHAnsi" w:hAnsiTheme="majorHAnsi" w:cstheme="majorHAnsi"/>
        </w:rPr>
        <w:t>Prepare for lecture demonstration in Week 14</w:t>
      </w:r>
    </w:p>
    <w:p w14:paraId="4EE36B05" w14:textId="77777777" w:rsidR="00BC5E8E" w:rsidRPr="0008497A" w:rsidRDefault="00BC5E8E">
      <w:pPr>
        <w:rPr>
          <w:rFonts w:asciiTheme="majorHAnsi" w:hAnsiTheme="majorHAnsi" w:cstheme="majorHAnsi"/>
        </w:rPr>
      </w:pPr>
    </w:p>
    <w:p w14:paraId="2D707C23" w14:textId="2A261364" w:rsidR="00AA1E9F" w:rsidRPr="0008497A" w:rsidRDefault="00AA1E9F">
      <w:pPr>
        <w:rPr>
          <w:rFonts w:asciiTheme="majorHAnsi" w:hAnsiTheme="majorHAnsi" w:cstheme="majorHAnsi"/>
        </w:rPr>
      </w:pPr>
      <w:r w:rsidRPr="0008497A">
        <w:rPr>
          <w:rFonts w:asciiTheme="majorHAnsi" w:hAnsiTheme="majorHAnsi" w:cstheme="majorHAnsi"/>
        </w:rPr>
        <w:t>Week Thirteen:</w:t>
      </w:r>
    </w:p>
    <w:p w14:paraId="215FFF6D" w14:textId="38D4AE55" w:rsidR="00BC5E8E" w:rsidRPr="00922868" w:rsidRDefault="00922868" w:rsidP="00922868">
      <w:pPr>
        <w:pStyle w:val="ListParagraph"/>
        <w:numPr>
          <w:ilvl w:val="0"/>
          <w:numId w:val="30"/>
        </w:numPr>
        <w:rPr>
          <w:rFonts w:asciiTheme="majorHAnsi" w:hAnsiTheme="majorHAnsi" w:cstheme="majorHAnsi"/>
        </w:rPr>
      </w:pPr>
      <w:r>
        <w:rPr>
          <w:rFonts w:asciiTheme="majorHAnsi" w:hAnsiTheme="majorHAnsi" w:cstheme="majorHAnsi"/>
        </w:rPr>
        <w:t xml:space="preserve">Run of </w:t>
      </w:r>
      <w:r w:rsidR="00BC5E8E" w:rsidRPr="00922868">
        <w:rPr>
          <w:rFonts w:asciiTheme="majorHAnsi" w:hAnsiTheme="majorHAnsi" w:cstheme="majorHAnsi"/>
        </w:rPr>
        <w:t>lecture demonstration</w:t>
      </w:r>
      <w:r>
        <w:rPr>
          <w:rFonts w:asciiTheme="majorHAnsi" w:hAnsiTheme="majorHAnsi" w:cstheme="majorHAnsi"/>
        </w:rPr>
        <w:t>/exhibition</w:t>
      </w:r>
      <w:r w:rsidR="00BC5E8E" w:rsidRPr="00922868">
        <w:rPr>
          <w:rFonts w:asciiTheme="majorHAnsi" w:hAnsiTheme="majorHAnsi" w:cstheme="majorHAnsi"/>
        </w:rPr>
        <w:t xml:space="preserve"> in Week 14</w:t>
      </w:r>
    </w:p>
    <w:p w14:paraId="004B4CB1" w14:textId="7AD6C519" w:rsidR="00AA1E9F" w:rsidRPr="0008497A" w:rsidRDefault="00AA1E9F">
      <w:pPr>
        <w:rPr>
          <w:rFonts w:asciiTheme="majorHAnsi" w:hAnsiTheme="majorHAnsi" w:cstheme="majorHAnsi"/>
        </w:rPr>
      </w:pPr>
    </w:p>
    <w:p w14:paraId="50F88684" w14:textId="77D03FB8" w:rsidR="00AA1E9F" w:rsidRPr="0008497A" w:rsidRDefault="00AA1E9F">
      <w:pPr>
        <w:rPr>
          <w:rFonts w:asciiTheme="majorHAnsi" w:hAnsiTheme="majorHAnsi" w:cstheme="majorHAnsi"/>
        </w:rPr>
      </w:pPr>
      <w:r w:rsidRPr="0008497A">
        <w:rPr>
          <w:rFonts w:asciiTheme="majorHAnsi" w:hAnsiTheme="majorHAnsi" w:cstheme="majorHAnsi"/>
        </w:rPr>
        <w:t>Week Fourteen:</w:t>
      </w:r>
    </w:p>
    <w:p w14:paraId="6676D645" w14:textId="59208E31" w:rsidR="00BC5E8E" w:rsidRPr="00922868" w:rsidRDefault="00AA1E9F" w:rsidP="00922868">
      <w:pPr>
        <w:pStyle w:val="ListParagraph"/>
        <w:numPr>
          <w:ilvl w:val="0"/>
          <w:numId w:val="30"/>
        </w:numPr>
        <w:rPr>
          <w:rFonts w:asciiTheme="majorHAnsi" w:hAnsiTheme="majorHAnsi" w:cstheme="majorHAnsi"/>
        </w:rPr>
      </w:pPr>
      <w:r w:rsidRPr="00922868">
        <w:rPr>
          <w:rFonts w:asciiTheme="majorHAnsi" w:hAnsiTheme="majorHAnsi" w:cstheme="majorHAnsi"/>
        </w:rPr>
        <w:t>Final meeting all together</w:t>
      </w:r>
      <w:r w:rsidR="00B0719E" w:rsidRPr="00922868">
        <w:rPr>
          <w:rFonts w:asciiTheme="majorHAnsi" w:hAnsiTheme="majorHAnsi" w:cstheme="majorHAnsi"/>
        </w:rPr>
        <w:t xml:space="preserve">, lecture-demonstration in University Libraries Thompson Library or Barnett Theatre in </w:t>
      </w:r>
      <w:proofErr w:type="spellStart"/>
      <w:r w:rsidR="00B0719E" w:rsidRPr="00922868">
        <w:rPr>
          <w:rFonts w:asciiTheme="majorHAnsi" w:hAnsiTheme="majorHAnsi" w:cstheme="majorHAnsi"/>
        </w:rPr>
        <w:t>Sullivant</w:t>
      </w:r>
      <w:proofErr w:type="spellEnd"/>
      <w:r w:rsidR="00B0719E" w:rsidRPr="00922868">
        <w:rPr>
          <w:rFonts w:asciiTheme="majorHAnsi" w:hAnsiTheme="majorHAnsi" w:cstheme="majorHAnsi"/>
        </w:rPr>
        <w:t xml:space="preserve"> Hall</w:t>
      </w:r>
    </w:p>
    <w:p w14:paraId="5B0BA2AF" w14:textId="780713B1" w:rsidR="00AA1E9F" w:rsidRPr="0008497A" w:rsidRDefault="00AA1E9F">
      <w:pPr>
        <w:rPr>
          <w:rFonts w:asciiTheme="majorHAnsi" w:hAnsiTheme="majorHAnsi" w:cstheme="majorHAnsi"/>
        </w:rPr>
      </w:pPr>
    </w:p>
    <w:p w14:paraId="1CF4C64B" w14:textId="77777777" w:rsidR="00922868" w:rsidRDefault="00AA1E9F" w:rsidP="00D90BD8">
      <w:pPr>
        <w:rPr>
          <w:rFonts w:asciiTheme="majorHAnsi" w:hAnsiTheme="majorHAnsi" w:cstheme="majorHAnsi"/>
        </w:rPr>
      </w:pPr>
      <w:r w:rsidRPr="0008497A">
        <w:rPr>
          <w:rFonts w:asciiTheme="majorHAnsi" w:hAnsiTheme="majorHAnsi" w:cstheme="majorHAnsi"/>
        </w:rPr>
        <w:t>Week Fifteen:</w:t>
      </w:r>
      <w:r w:rsidR="00D90BD8" w:rsidRPr="0008497A">
        <w:rPr>
          <w:rFonts w:asciiTheme="majorHAnsi" w:hAnsiTheme="majorHAnsi" w:cstheme="majorHAnsi"/>
        </w:rPr>
        <w:t xml:space="preserve"> </w:t>
      </w:r>
    </w:p>
    <w:p w14:paraId="43C71BCE" w14:textId="6A0152BD" w:rsidR="00AA1E9F" w:rsidRPr="00922868" w:rsidRDefault="00D90BD8" w:rsidP="00922868">
      <w:pPr>
        <w:pStyle w:val="ListParagraph"/>
        <w:numPr>
          <w:ilvl w:val="0"/>
          <w:numId w:val="30"/>
        </w:numPr>
        <w:rPr>
          <w:rFonts w:asciiTheme="majorHAnsi" w:hAnsiTheme="majorHAnsi" w:cstheme="majorHAnsi"/>
        </w:rPr>
      </w:pPr>
      <w:r w:rsidRPr="00922868">
        <w:rPr>
          <w:rFonts w:asciiTheme="majorHAnsi" w:hAnsiTheme="majorHAnsi" w:cstheme="majorHAnsi"/>
        </w:rPr>
        <w:t>Final wrap up and dinner together</w:t>
      </w:r>
    </w:p>
    <w:sectPr w:rsidR="00AA1E9F" w:rsidRPr="00922868" w:rsidSect="00DE3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2CC2D" w14:textId="77777777" w:rsidR="00886337" w:rsidRDefault="00886337" w:rsidP="00B51840">
      <w:r>
        <w:separator/>
      </w:r>
    </w:p>
  </w:endnote>
  <w:endnote w:type="continuationSeparator" w:id="0">
    <w:p w14:paraId="16A25460" w14:textId="77777777" w:rsidR="00886337" w:rsidRDefault="00886337" w:rsidP="00B5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ĝ嵠۱怀"/>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40CB0" w14:textId="77777777" w:rsidR="00886337" w:rsidRDefault="00886337" w:rsidP="00B51840">
      <w:r>
        <w:separator/>
      </w:r>
    </w:p>
  </w:footnote>
  <w:footnote w:type="continuationSeparator" w:id="0">
    <w:p w14:paraId="21342655" w14:textId="77777777" w:rsidR="00886337" w:rsidRDefault="00886337" w:rsidP="00B51840">
      <w:r>
        <w:continuationSeparator/>
      </w:r>
    </w:p>
  </w:footnote>
  <w:footnote w:id="1">
    <w:p w14:paraId="0906A23F" w14:textId="3601C09F" w:rsidR="00820C79" w:rsidRDefault="00820C79">
      <w:pPr>
        <w:pStyle w:val="FootnoteText"/>
      </w:pPr>
      <w:r>
        <w:rPr>
          <w:rStyle w:val="FootnoteReference"/>
        </w:rPr>
        <w:footnoteRef/>
      </w:r>
      <w:r>
        <w:t xml:space="preserve"> Building on the successful program of DaNCe2u in 2019-2020,</w:t>
      </w:r>
      <w:r w:rsidR="00B0719E">
        <w:t xml:space="preserve"> and 2020-2021</w:t>
      </w:r>
      <w:r>
        <w:t xml:space="preserve"> we propose a more integrated approach to multiple arts in a program of </w:t>
      </w:r>
      <w:proofErr w:type="spellStart"/>
      <w:r>
        <w:t>ArTs</w:t>
      </w:r>
      <w:proofErr w:type="spellEnd"/>
      <w:r>
        <w:t xml:space="preserve"> 2U A=Arts, T=Travel, 2=To, U=You, the audiences or individual.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E42D0"/>
    <w:multiLevelType w:val="multilevel"/>
    <w:tmpl w:val="D3E0D58E"/>
    <w:lvl w:ilvl="0">
      <w:start w:val="74"/>
      <w:numFmt w:val="decimal"/>
      <w:lvlText w:val="%1"/>
      <w:lvlJc w:val="left"/>
      <w:pPr>
        <w:tabs>
          <w:tab w:val="num" w:pos="1440"/>
        </w:tabs>
        <w:ind w:left="1440" w:hanging="1440"/>
      </w:pPr>
      <w:rPr>
        <w:rFonts w:hint="default"/>
      </w:rPr>
    </w:lvl>
    <w:lvl w:ilvl="1">
      <w:start w:val="7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8F4506"/>
    <w:multiLevelType w:val="hybridMultilevel"/>
    <w:tmpl w:val="75F0E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F06634"/>
    <w:multiLevelType w:val="multilevel"/>
    <w:tmpl w:val="48C65F2A"/>
    <w:lvl w:ilvl="0">
      <w:start w:val="90"/>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9F6A3E"/>
    <w:multiLevelType w:val="multilevel"/>
    <w:tmpl w:val="3F6EDA3A"/>
    <w:lvl w:ilvl="0">
      <w:start w:val="84"/>
      <w:numFmt w:val="decimal"/>
      <w:lvlText w:val="%1"/>
      <w:lvlJc w:val="left"/>
      <w:pPr>
        <w:tabs>
          <w:tab w:val="num" w:pos="1440"/>
        </w:tabs>
        <w:ind w:left="1440" w:hanging="1440"/>
      </w:pPr>
      <w:rPr>
        <w:rFonts w:hint="default"/>
      </w:rPr>
    </w:lvl>
    <w:lvl w:ilvl="1">
      <w:start w:val="8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6913BF"/>
    <w:multiLevelType w:val="hybridMultilevel"/>
    <w:tmpl w:val="69C8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576E8"/>
    <w:multiLevelType w:val="hybridMultilevel"/>
    <w:tmpl w:val="DC9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26F65"/>
    <w:multiLevelType w:val="hybridMultilevel"/>
    <w:tmpl w:val="774AF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45A30"/>
    <w:multiLevelType w:val="hybridMultilevel"/>
    <w:tmpl w:val="49F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D300E"/>
    <w:multiLevelType w:val="hybridMultilevel"/>
    <w:tmpl w:val="73E81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C4589"/>
    <w:multiLevelType w:val="multilevel"/>
    <w:tmpl w:val="DB2A6E7A"/>
    <w:lvl w:ilvl="0">
      <w:start w:val="70"/>
      <w:numFmt w:val="decimal"/>
      <w:lvlText w:val="%1"/>
      <w:lvlJc w:val="left"/>
      <w:pPr>
        <w:tabs>
          <w:tab w:val="num" w:pos="1440"/>
        </w:tabs>
        <w:ind w:left="1440" w:hanging="1440"/>
      </w:pPr>
      <w:rPr>
        <w:rFonts w:hint="default"/>
      </w:rPr>
    </w:lvl>
    <w:lvl w:ilvl="1">
      <w:start w:val="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596AEB"/>
    <w:multiLevelType w:val="hybridMultilevel"/>
    <w:tmpl w:val="2D5C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E11B0"/>
    <w:multiLevelType w:val="multilevel"/>
    <w:tmpl w:val="821029FC"/>
    <w:lvl w:ilvl="0">
      <w:start w:val="94"/>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BB94038"/>
    <w:multiLevelType w:val="hybridMultilevel"/>
    <w:tmpl w:val="E4DC7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FF005F"/>
    <w:multiLevelType w:val="multilevel"/>
    <w:tmpl w:val="BC523C12"/>
    <w:lvl w:ilvl="0">
      <w:start w:val="77"/>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4C0ADC"/>
    <w:multiLevelType w:val="hybridMultilevel"/>
    <w:tmpl w:val="BD001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70D1F"/>
    <w:multiLevelType w:val="multilevel"/>
    <w:tmpl w:val="44887BD2"/>
    <w:lvl w:ilvl="0">
      <w:start w:val="80"/>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6E0E2A"/>
    <w:multiLevelType w:val="hybridMultilevel"/>
    <w:tmpl w:val="59D00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B436C8"/>
    <w:multiLevelType w:val="hybridMultilevel"/>
    <w:tmpl w:val="0AE08BC2"/>
    <w:lvl w:ilvl="0" w:tplc="3E40ACE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E0550E"/>
    <w:multiLevelType w:val="hybridMultilevel"/>
    <w:tmpl w:val="778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03556"/>
    <w:multiLevelType w:val="hybridMultilevel"/>
    <w:tmpl w:val="D978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B59F5"/>
    <w:multiLevelType w:val="hybridMultilevel"/>
    <w:tmpl w:val="FBC6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21AA9"/>
    <w:multiLevelType w:val="hybridMultilevel"/>
    <w:tmpl w:val="4E46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A35F5"/>
    <w:multiLevelType w:val="hybridMultilevel"/>
    <w:tmpl w:val="747E8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03949"/>
    <w:multiLevelType w:val="hybridMultilevel"/>
    <w:tmpl w:val="EF94AF24"/>
    <w:lvl w:ilvl="0" w:tplc="3E40ACE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7B38A6"/>
    <w:multiLevelType w:val="hybridMultilevel"/>
    <w:tmpl w:val="EE24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476B1"/>
    <w:multiLevelType w:val="hybridMultilevel"/>
    <w:tmpl w:val="70083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FF1361"/>
    <w:multiLevelType w:val="hybridMultilevel"/>
    <w:tmpl w:val="D7FA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FF6CA9"/>
    <w:multiLevelType w:val="hybridMultilevel"/>
    <w:tmpl w:val="A1AE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C339AC"/>
    <w:multiLevelType w:val="hybridMultilevel"/>
    <w:tmpl w:val="5E0E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3"/>
  </w:num>
  <w:num w:numId="4">
    <w:abstractNumId w:val="4"/>
  </w:num>
  <w:num w:numId="5">
    <w:abstractNumId w:val="5"/>
  </w:num>
  <w:num w:numId="6">
    <w:abstractNumId w:val="17"/>
  </w:num>
  <w:num w:numId="7">
    <w:abstractNumId w:val="15"/>
  </w:num>
  <w:num w:numId="8">
    <w:abstractNumId w:val="2"/>
  </w:num>
  <w:num w:numId="9">
    <w:abstractNumId w:val="11"/>
  </w:num>
  <w:num w:numId="10">
    <w:abstractNumId w:val="19"/>
  </w:num>
  <w:num w:numId="11">
    <w:abstractNumId w:val="25"/>
  </w:num>
  <w:num w:numId="12">
    <w:abstractNumId w:val="9"/>
  </w:num>
  <w:num w:numId="13">
    <w:abstractNumId w:val="12"/>
  </w:num>
  <w:num w:numId="14">
    <w:abstractNumId w:val="23"/>
  </w:num>
  <w:num w:numId="15">
    <w:abstractNumId w:val="7"/>
  </w:num>
  <w:num w:numId="16">
    <w:abstractNumId w:val="20"/>
  </w:num>
  <w:num w:numId="17">
    <w:abstractNumId w:val="1"/>
  </w:num>
  <w:num w:numId="18">
    <w:abstractNumId w:val="0"/>
  </w:num>
  <w:num w:numId="19">
    <w:abstractNumId w:val="21"/>
  </w:num>
  <w:num w:numId="20">
    <w:abstractNumId w:val="22"/>
  </w:num>
  <w:num w:numId="21">
    <w:abstractNumId w:val="16"/>
  </w:num>
  <w:num w:numId="22">
    <w:abstractNumId w:val="10"/>
  </w:num>
  <w:num w:numId="23">
    <w:abstractNumId w:val="26"/>
  </w:num>
  <w:num w:numId="24">
    <w:abstractNumId w:val="8"/>
  </w:num>
  <w:num w:numId="25">
    <w:abstractNumId w:val="24"/>
  </w:num>
  <w:num w:numId="26">
    <w:abstractNumId w:val="3"/>
  </w:num>
  <w:num w:numId="27">
    <w:abstractNumId w:val="29"/>
  </w:num>
  <w:num w:numId="28">
    <w:abstractNumId w:val="6"/>
  </w:num>
  <w:num w:numId="29">
    <w:abstractNumId w:val="14"/>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D0"/>
    <w:rsid w:val="000215A7"/>
    <w:rsid w:val="00052619"/>
    <w:rsid w:val="00053480"/>
    <w:rsid w:val="00084893"/>
    <w:rsid w:val="0008497A"/>
    <w:rsid w:val="000A4477"/>
    <w:rsid w:val="000A5596"/>
    <w:rsid w:val="000D654F"/>
    <w:rsid w:val="00121B3A"/>
    <w:rsid w:val="0017453F"/>
    <w:rsid w:val="00187653"/>
    <w:rsid w:val="001918CF"/>
    <w:rsid w:val="001A6EBC"/>
    <w:rsid w:val="001B4205"/>
    <w:rsid w:val="001D375F"/>
    <w:rsid w:val="00205306"/>
    <w:rsid w:val="002466BD"/>
    <w:rsid w:val="00276791"/>
    <w:rsid w:val="002929F2"/>
    <w:rsid w:val="0029678B"/>
    <w:rsid w:val="002F44EA"/>
    <w:rsid w:val="00300644"/>
    <w:rsid w:val="0030289D"/>
    <w:rsid w:val="00313B4B"/>
    <w:rsid w:val="00350B5E"/>
    <w:rsid w:val="00364BD6"/>
    <w:rsid w:val="00393C73"/>
    <w:rsid w:val="003B2F49"/>
    <w:rsid w:val="003D2C21"/>
    <w:rsid w:val="003D37CD"/>
    <w:rsid w:val="003D63CA"/>
    <w:rsid w:val="003F0F3A"/>
    <w:rsid w:val="00405B5A"/>
    <w:rsid w:val="004123FB"/>
    <w:rsid w:val="00476662"/>
    <w:rsid w:val="00491AD9"/>
    <w:rsid w:val="004927A5"/>
    <w:rsid w:val="004C5A95"/>
    <w:rsid w:val="004E0257"/>
    <w:rsid w:val="0054130C"/>
    <w:rsid w:val="00541B96"/>
    <w:rsid w:val="00546BB3"/>
    <w:rsid w:val="00553664"/>
    <w:rsid w:val="0056012C"/>
    <w:rsid w:val="00567A23"/>
    <w:rsid w:val="0057242C"/>
    <w:rsid w:val="00582095"/>
    <w:rsid w:val="00587D2E"/>
    <w:rsid w:val="005954EC"/>
    <w:rsid w:val="005C1450"/>
    <w:rsid w:val="0062457D"/>
    <w:rsid w:val="006409DF"/>
    <w:rsid w:val="006443D9"/>
    <w:rsid w:val="006615A6"/>
    <w:rsid w:val="00686B27"/>
    <w:rsid w:val="00690662"/>
    <w:rsid w:val="006A3F05"/>
    <w:rsid w:val="006D2C1F"/>
    <w:rsid w:val="006E5290"/>
    <w:rsid w:val="006E670F"/>
    <w:rsid w:val="007003D0"/>
    <w:rsid w:val="00734B38"/>
    <w:rsid w:val="0074185B"/>
    <w:rsid w:val="007622A3"/>
    <w:rsid w:val="00782C3B"/>
    <w:rsid w:val="007953FF"/>
    <w:rsid w:val="007B3111"/>
    <w:rsid w:val="007D0213"/>
    <w:rsid w:val="007D3A85"/>
    <w:rsid w:val="008062CD"/>
    <w:rsid w:val="008109AA"/>
    <w:rsid w:val="00820C79"/>
    <w:rsid w:val="00827568"/>
    <w:rsid w:val="008471A1"/>
    <w:rsid w:val="0085000D"/>
    <w:rsid w:val="00854506"/>
    <w:rsid w:val="00857273"/>
    <w:rsid w:val="00874867"/>
    <w:rsid w:val="00881868"/>
    <w:rsid w:val="00882721"/>
    <w:rsid w:val="00886337"/>
    <w:rsid w:val="00897022"/>
    <w:rsid w:val="008B05FA"/>
    <w:rsid w:val="008B242A"/>
    <w:rsid w:val="008B4E93"/>
    <w:rsid w:val="008D42C0"/>
    <w:rsid w:val="008F4AE6"/>
    <w:rsid w:val="009139B7"/>
    <w:rsid w:val="00922868"/>
    <w:rsid w:val="00923A2C"/>
    <w:rsid w:val="00923D71"/>
    <w:rsid w:val="009649F6"/>
    <w:rsid w:val="009810B4"/>
    <w:rsid w:val="00982931"/>
    <w:rsid w:val="009E201F"/>
    <w:rsid w:val="009F380B"/>
    <w:rsid w:val="009F6C2B"/>
    <w:rsid w:val="00A25509"/>
    <w:rsid w:val="00A331E4"/>
    <w:rsid w:val="00A35E35"/>
    <w:rsid w:val="00A43124"/>
    <w:rsid w:val="00A45E9D"/>
    <w:rsid w:val="00A94F0F"/>
    <w:rsid w:val="00AA1E9F"/>
    <w:rsid w:val="00AC0C12"/>
    <w:rsid w:val="00AC1FE8"/>
    <w:rsid w:val="00B06BC9"/>
    <w:rsid w:val="00B0719E"/>
    <w:rsid w:val="00B33861"/>
    <w:rsid w:val="00B37F2A"/>
    <w:rsid w:val="00B51840"/>
    <w:rsid w:val="00B62DC3"/>
    <w:rsid w:val="00B874C2"/>
    <w:rsid w:val="00BB78A0"/>
    <w:rsid w:val="00BC5E8E"/>
    <w:rsid w:val="00BD2B2F"/>
    <w:rsid w:val="00BE01A5"/>
    <w:rsid w:val="00BE16F3"/>
    <w:rsid w:val="00C02093"/>
    <w:rsid w:val="00C04F1A"/>
    <w:rsid w:val="00C33ED1"/>
    <w:rsid w:val="00C62DDD"/>
    <w:rsid w:val="00CA37E1"/>
    <w:rsid w:val="00CA3D4E"/>
    <w:rsid w:val="00CF3816"/>
    <w:rsid w:val="00CF559C"/>
    <w:rsid w:val="00D00607"/>
    <w:rsid w:val="00D15E2C"/>
    <w:rsid w:val="00D3342A"/>
    <w:rsid w:val="00D40EFB"/>
    <w:rsid w:val="00D748F4"/>
    <w:rsid w:val="00D84C4A"/>
    <w:rsid w:val="00D90BD8"/>
    <w:rsid w:val="00D9255E"/>
    <w:rsid w:val="00D95BAC"/>
    <w:rsid w:val="00DB3F68"/>
    <w:rsid w:val="00DE3BF7"/>
    <w:rsid w:val="00DE4262"/>
    <w:rsid w:val="00DF6643"/>
    <w:rsid w:val="00E2465F"/>
    <w:rsid w:val="00E5317E"/>
    <w:rsid w:val="00E739E9"/>
    <w:rsid w:val="00E744D6"/>
    <w:rsid w:val="00E77DA9"/>
    <w:rsid w:val="00E86DA7"/>
    <w:rsid w:val="00F06D7F"/>
    <w:rsid w:val="00F15600"/>
    <w:rsid w:val="00F17296"/>
    <w:rsid w:val="00F207B8"/>
    <w:rsid w:val="00F325D9"/>
    <w:rsid w:val="00F6067D"/>
    <w:rsid w:val="00F7038C"/>
    <w:rsid w:val="00F77F7F"/>
    <w:rsid w:val="00F82C5A"/>
    <w:rsid w:val="00FC4AD0"/>
    <w:rsid w:val="00FD3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1D20"/>
  <w15:chartTrackingRefBased/>
  <w15:docId w15:val="{F1B70D11-C0E5-7947-8BE3-C0FB3121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53664"/>
    <w:pPr>
      <w:keepNext/>
      <w:outlineLvl w:val="1"/>
    </w:pPr>
    <w:rPr>
      <w:rFonts w:ascii="Arial" w:eastAsia="Times" w:hAnsi="Arial" w:cs="Times New Roman"/>
      <w:b/>
      <w:szCs w:val="20"/>
      <w:u w:val="single"/>
    </w:rPr>
  </w:style>
  <w:style w:type="paragraph" w:styleId="Heading3">
    <w:name w:val="heading 3"/>
    <w:basedOn w:val="Normal"/>
    <w:next w:val="Normal"/>
    <w:link w:val="Heading3Char"/>
    <w:uiPriority w:val="9"/>
    <w:semiHidden/>
    <w:unhideWhenUsed/>
    <w:qFormat/>
    <w:rsid w:val="0055366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01A5"/>
  </w:style>
  <w:style w:type="character" w:styleId="Emphasis">
    <w:name w:val="Emphasis"/>
    <w:basedOn w:val="DefaultParagraphFont"/>
    <w:uiPriority w:val="20"/>
    <w:qFormat/>
    <w:rsid w:val="00BE01A5"/>
    <w:rPr>
      <w:i/>
      <w:iCs/>
    </w:rPr>
  </w:style>
  <w:style w:type="character" w:styleId="Hyperlink">
    <w:name w:val="Hyperlink"/>
    <w:basedOn w:val="DefaultParagraphFont"/>
    <w:uiPriority w:val="99"/>
    <w:unhideWhenUsed/>
    <w:rsid w:val="00BE01A5"/>
    <w:rPr>
      <w:color w:val="0563C1" w:themeColor="hyperlink"/>
      <w:u w:val="single"/>
    </w:rPr>
  </w:style>
  <w:style w:type="character" w:styleId="UnresolvedMention">
    <w:name w:val="Unresolved Mention"/>
    <w:basedOn w:val="DefaultParagraphFont"/>
    <w:uiPriority w:val="99"/>
    <w:semiHidden/>
    <w:unhideWhenUsed/>
    <w:rsid w:val="00BE01A5"/>
    <w:rPr>
      <w:color w:val="605E5C"/>
      <w:shd w:val="clear" w:color="auto" w:fill="E1DFDD"/>
    </w:rPr>
  </w:style>
  <w:style w:type="paragraph" w:styleId="NormalWeb">
    <w:name w:val="Normal (Web)"/>
    <w:basedOn w:val="Normal"/>
    <w:uiPriority w:val="99"/>
    <w:semiHidden/>
    <w:unhideWhenUsed/>
    <w:rsid w:val="00A331E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51840"/>
    <w:rPr>
      <w:sz w:val="20"/>
      <w:szCs w:val="20"/>
    </w:rPr>
  </w:style>
  <w:style w:type="character" w:customStyle="1" w:styleId="FootnoteTextChar">
    <w:name w:val="Footnote Text Char"/>
    <w:basedOn w:val="DefaultParagraphFont"/>
    <w:link w:val="FootnoteText"/>
    <w:uiPriority w:val="99"/>
    <w:semiHidden/>
    <w:rsid w:val="00B51840"/>
    <w:rPr>
      <w:sz w:val="20"/>
      <w:szCs w:val="20"/>
    </w:rPr>
  </w:style>
  <w:style w:type="character" w:styleId="FootnoteReference">
    <w:name w:val="footnote reference"/>
    <w:basedOn w:val="DefaultParagraphFont"/>
    <w:uiPriority w:val="99"/>
    <w:semiHidden/>
    <w:unhideWhenUsed/>
    <w:rsid w:val="00B51840"/>
    <w:rPr>
      <w:vertAlign w:val="superscript"/>
    </w:rPr>
  </w:style>
  <w:style w:type="character" w:styleId="FollowedHyperlink">
    <w:name w:val="FollowedHyperlink"/>
    <w:basedOn w:val="DefaultParagraphFont"/>
    <w:uiPriority w:val="99"/>
    <w:semiHidden/>
    <w:unhideWhenUsed/>
    <w:rsid w:val="00052619"/>
    <w:rPr>
      <w:color w:val="954F72" w:themeColor="followedHyperlink"/>
      <w:u w:val="single"/>
    </w:rPr>
  </w:style>
  <w:style w:type="paragraph" w:styleId="ListParagraph">
    <w:name w:val="List Paragraph"/>
    <w:aliases w:val="Numbered List"/>
    <w:basedOn w:val="Normal"/>
    <w:uiPriority w:val="34"/>
    <w:qFormat/>
    <w:rsid w:val="00052619"/>
    <w:pPr>
      <w:ind w:left="720"/>
      <w:contextualSpacing/>
    </w:pPr>
  </w:style>
  <w:style w:type="character" w:customStyle="1" w:styleId="Heading2Char">
    <w:name w:val="Heading 2 Char"/>
    <w:basedOn w:val="DefaultParagraphFont"/>
    <w:link w:val="Heading2"/>
    <w:rsid w:val="00553664"/>
    <w:rPr>
      <w:rFonts w:ascii="Arial" w:eastAsia="Times" w:hAnsi="Arial" w:cs="Times New Roman"/>
      <w:b/>
      <w:szCs w:val="20"/>
      <w:u w:val="single"/>
    </w:rPr>
  </w:style>
  <w:style w:type="character" w:customStyle="1" w:styleId="Heading3Char">
    <w:name w:val="Heading 3 Char"/>
    <w:basedOn w:val="DefaultParagraphFont"/>
    <w:link w:val="Heading3"/>
    <w:uiPriority w:val="9"/>
    <w:semiHidden/>
    <w:rsid w:val="00553664"/>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53664"/>
    <w:pPr>
      <w:tabs>
        <w:tab w:val="center" w:pos="4320"/>
        <w:tab w:val="right" w:pos="8640"/>
      </w:tabs>
    </w:pPr>
    <w:rPr>
      <w:rFonts w:ascii="Times New Roman" w:eastAsia="PMingLiU" w:hAnsi="Times New Roman" w:cs="Times New Roman"/>
    </w:rPr>
  </w:style>
  <w:style w:type="character" w:customStyle="1" w:styleId="FooterChar">
    <w:name w:val="Footer Char"/>
    <w:basedOn w:val="DefaultParagraphFont"/>
    <w:link w:val="Footer"/>
    <w:uiPriority w:val="99"/>
    <w:rsid w:val="00553664"/>
    <w:rPr>
      <w:rFonts w:ascii="Times New Roman" w:eastAsia="PMingLiU" w:hAnsi="Times New Roman" w:cs="Times New Roman"/>
    </w:rPr>
  </w:style>
  <w:style w:type="paragraph" w:styleId="BalloonText">
    <w:name w:val="Balloon Text"/>
    <w:basedOn w:val="Normal"/>
    <w:link w:val="BalloonTextChar"/>
    <w:uiPriority w:val="99"/>
    <w:semiHidden/>
    <w:unhideWhenUsed/>
    <w:rsid w:val="005C14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4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88201">
      <w:bodyDiv w:val="1"/>
      <w:marLeft w:val="0"/>
      <w:marRight w:val="0"/>
      <w:marTop w:val="0"/>
      <w:marBottom w:val="0"/>
      <w:divBdr>
        <w:top w:val="none" w:sz="0" w:space="0" w:color="auto"/>
        <w:left w:val="none" w:sz="0" w:space="0" w:color="auto"/>
        <w:bottom w:val="none" w:sz="0" w:space="0" w:color="auto"/>
        <w:right w:val="none" w:sz="0" w:space="0" w:color="auto"/>
      </w:divBdr>
      <w:divsChild>
        <w:div w:id="21901354">
          <w:marLeft w:val="0"/>
          <w:marRight w:val="0"/>
          <w:marTop w:val="0"/>
          <w:marBottom w:val="0"/>
          <w:divBdr>
            <w:top w:val="none" w:sz="0" w:space="0" w:color="auto"/>
            <w:left w:val="none" w:sz="0" w:space="0" w:color="auto"/>
            <w:bottom w:val="none" w:sz="0" w:space="0" w:color="auto"/>
            <w:right w:val="none" w:sz="0" w:space="0" w:color="auto"/>
          </w:divBdr>
          <w:divsChild>
            <w:div w:id="1889027831">
              <w:marLeft w:val="0"/>
              <w:marRight w:val="0"/>
              <w:marTop w:val="0"/>
              <w:marBottom w:val="0"/>
              <w:divBdr>
                <w:top w:val="none" w:sz="0" w:space="0" w:color="auto"/>
                <w:left w:val="none" w:sz="0" w:space="0" w:color="auto"/>
                <w:bottom w:val="none" w:sz="0" w:space="0" w:color="auto"/>
                <w:right w:val="none" w:sz="0" w:space="0" w:color="auto"/>
              </w:divBdr>
              <w:divsChild>
                <w:div w:id="17727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8335">
      <w:bodyDiv w:val="1"/>
      <w:marLeft w:val="0"/>
      <w:marRight w:val="0"/>
      <w:marTop w:val="0"/>
      <w:marBottom w:val="0"/>
      <w:divBdr>
        <w:top w:val="none" w:sz="0" w:space="0" w:color="auto"/>
        <w:left w:val="none" w:sz="0" w:space="0" w:color="auto"/>
        <w:bottom w:val="none" w:sz="0" w:space="0" w:color="auto"/>
        <w:right w:val="none" w:sz="0" w:space="0" w:color="auto"/>
      </w:divBdr>
    </w:div>
    <w:div w:id="1335910727">
      <w:bodyDiv w:val="1"/>
      <w:marLeft w:val="0"/>
      <w:marRight w:val="0"/>
      <w:marTop w:val="0"/>
      <w:marBottom w:val="0"/>
      <w:divBdr>
        <w:top w:val="none" w:sz="0" w:space="0" w:color="auto"/>
        <w:left w:val="none" w:sz="0" w:space="0" w:color="auto"/>
        <w:bottom w:val="none" w:sz="0" w:space="0" w:color="auto"/>
        <w:right w:val="none" w:sz="0" w:space="0" w:color="auto"/>
      </w:divBdr>
      <w:divsChild>
        <w:div w:id="2025548249">
          <w:marLeft w:val="0"/>
          <w:marRight w:val="0"/>
          <w:marTop w:val="0"/>
          <w:marBottom w:val="0"/>
          <w:divBdr>
            <w:top w:val="none" w:sz="0" w:space="0" w:color="auto"/>
            <w:left w:val="none" w:sz="0" w:space="0" w:color="auto"/>
            <w:bottom w:val="none" w:sz="0" w:space="0" w:color="auto"/>
            <w:right w:val="none" w:sz="0" w:space="0" w:color="auto"/>
          </w:divBdr>
          <w:divsChild>
            <w:div w:id="1626084380">
              <w:marLeft w:val="0"/>
              <w:marRight w:val="0"/>
              <w:marTop w:val="0"/>
              <w:marBottom w:val="0"/>
              <w:divBdr>
                <w:top w:val="none" w:sz="0" w:space="0" w:color="auto"/>
                <w:left w:val="none" w:sz="0" w:space="0" w:color="auto"/>
                <w:bottom w:val="none" w:sz="0" w:space="0" w:color="auto"/>
                <w:right w:val="none" w:sz="0" w:space="0" w:color="auto"/>
              </w:divBdr>
              <w:divsChild>
                <w:div w:id="16976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6508">
      <w:bodyDiv w:val="1"/>
      <w:marLeft w:val="0"/>
      <w:marRight w:val="0"/>
      <w:marTop w:val="0"/>
      <w:marBottom w:val="0"/>
      <w:divBdr>
        <w:top w:val="none" w:sz="0" w:space="0" w:color="auto"/>
        <w:left w:val="none" w:sz="0" w:space="0" w:color="auto"/>
        <w:bottom w:val="none" w:sz="0" w:space="0" w:color="auto"/>
        <w:right w:val="none" w:sz="0" w:space="0" w:color="auto"/>
      </w:divBdr>
      <w:divsChild>
        <w:div w:id="39087761">
          <w:marLeft w:val="0"/>
          <w:marRight w:val="0"/>
          <w:marTop w:val="0"/>
          <w:marBottom w:val="0"/>
          <w:divBdr>
            <w:top w:val="none" w:sz="0" w:space="0" w:color="auto"/>
            <w:left w:val="none" w:sz="0" w:space="0" w:color="auto"/>
            <w:bottom w:val="none" w:sz="0" w:space="0" w:color="auto"/>
            <w:right w:val="none" w:sz="0" w:space="0" w:color="auto"/>
          </w:divBdr>
          <w:divsChild>
            <w:div w:id="249507536">
              <w:marLeft w:val="0"/>
              <w:marRight w:val="0"/>
              <w:marTop w:val="0"/>
              <w:marBottom w:val="0"/>
              <w:divBdr>
                <w:top w:val="none" w:sz="0" w:space="0" w:color="auto"/>
                <w:left w:val="none" w:sz="0" w:space="0" w:color="auto"/>
                <w:bottom w:val="none" w:sz="0" w:space="0" w:color="auto"/>
                <w:right w:val="none" w:sz="0" w:space="0" w:color="auto"/>
              </w:divBdr>
              <w:divsChild>
                <w:div w:id="1619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ave.1@osu.edu" TargetMode="External"/><Relationship Id="rId3" Type="http://schemas.openxmlformats.org/officeDocument/2006/relationships/settings" Target="settings.xml"/><Relationship Id="rId7" Type="http://schemas.openxmlformats.org/officeDocument/2006/relationships/hyperlink" Target="mailto:williams.1415@o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lds@osu.edu" TargetMode="External"/><Relationship Id="rId4" Type="http://schemas.openxmlformats.org/officeDocument/2006/relationships/webSettings" Target="webSettings.xml"/><Relationship Id="rId9" Type="http://schemas.openxmlformats.org/officeDocument/2006/relationships/hyperlink" Target="http://oaa.osu.edu/coam/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Oldroyd, Shelby Q.</cp:lastModifiedBy>
  <cp:revision>2</cp:revision>
  <dcterms:created xsi:type="dcterms:W3CDTF">2021-04-09T11:57:00Z</dcterms:created>
  <dcterms:modified xsi:type="dcterms:W3CDTF">2021-04-09T11:57:00Z</dcterms:modified>
</cp:coreProperties>
</file>